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9.png" ContentType="image/png"/>
  <Override PartName="/word/media/rId48.png" ContentType="image/png"/>
  <Override PartName="/word/media/rId40.png" ContentType="image/png"/>
  <Override PartName="/word/media/rId43.png" ContentType="image/png"/>
  <Override PartName="/word/media/rId51.png" ContentType="image/png"/>
  <Override PartName="/word/media/rId46.jpg" ContentType="image/jpeg"/>
  <Override PartName="/word/media/rId37.png" ContentType="image/png"/>
  <Override PartName="/word/media/rId35.png" ContentType="image/png"/>
  <Override PartName="/word/media/rId34.png" ContentType="image/png"/>
  <Override PartName="/word/media/rId30.png" ContentType="image/png"/>
  <Override PartName="/word/media/rId32.png" ContentType="image/png"/>
  <Override PartName="/word/media/rId59.png" ContentType="image/png"/>
  <Override PartName="/word/media/rId57.png" ContentType="image/png"/>
  <Override PartName="/word/media/rId54.png" ContentType="image/png"/>
  <Override PartName="/word/media/rId42.png" ContentType="image/png"/>
  <Override PartName="/word/media/rId62.png" ContentType="image/png"/>
  <Override PartName="/word/media/rId60.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Mastering</w:t>
      </w:r>
      <w:r>
        <w:t xml:space="preserve"> </w:t>
      </w:r>
      <w:r>
        <w:t xml:space="preserve">GDAL</w:t>
      </w:r>
      <w:r>
        <w:t xml:space="preserve"> </w:t>
      </w:r>
      <w:r>
        <w:t xml:space="preserve">Tools</w:t>
      </w:r>
      <w:r>
        <w:t xml:space="preserve"> </w:t>
      </w:r>
      <w:r>
        <w:t xml:space="preserve">(Course</w:t>
      </w:r>
      <w:r>
        <w:t xml:space="preserve"> </w:t>
      </w:r>
      <w:r>
        <w:t xml:space="preserve">Material)</w:t>
      </w:r>
    </w:p>
    <w:p>
      <w:pPr>
        <w:pStyle w:val="Subtitle"/>
      </w:pPr>
      <w:r>
        <w:t xml:space="preserve">Satellite</w:t>
      </w:r>
      <w:r>
        <w:t xml:space="preserve"> </w:t>
      </w:r>
      <w:r>
        <w:t xml:space="preserve">and</w:t>
      </w:r>
      <w:r>
        <w:t xml:space="preserve"> </w:t>
      </w:r>
      <w:r>
        <w:t xml:space="preserve">aerial</w:t>
      </w:r>
      <w:r>
        <w:t xml:space="preserve"> </w:t>
      </w:r>
      <w:r>
        <w:t xml:space="preserve">image</w:t>
      </w:r>
      <w:r>
        <w:t xml:space="preserve"> </w:t>
      </w:r>
      <w:r>
        <w:t xml:space="preserve">processing</w:t>
      </w:r>
      <w:r>
        <w:t xml:space="preserve"> </w:t>
      </w:r>
      <w:r>
        <w:t xml:space="preserve">using</w:t>
      </w:r>
      <w:r>
        <w:t xml:space="preserve"> </w:t>
      </w:r>
      <w:r>
        <w:t xml:space="preserve">GDAL</w:t>
      </w:r>
      <w:r>
        <w:t xml:space="preserve"> </w:t>
      </w:r>
      <w:r>
        <w:t xml:space="preserve">tools</w:t>
      </w:r>
    </w:p>
    <w:p>
      <w:pPr>
        <w:pStyle w:val="Author"/>
      </w:pPr>
      <w:r>
        <w:t xml:space="preserve">Ujaval</w:t>
      </w:r>
      <w:r>
        <w:t xml:space="preserve"> </w:t>
      </w:r>
      <w:r>
        <w:t xml:space="preserve">Gandhi</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This course is also offered as a in-person class. Please sign up for</w:t>
      </w:r>
      <w:r>
        <w:t xml:space="preserve"> </w:t>
      </w:r>
      <w:hyperlink r:id="rId21">
        <w:r>
          <w:rPr>
            <w:rStyle w:val="Hyperlink"/>
          </w:rPr>
          <w:t xml:space="preserve">my mailing list</w:t>
        </w:r>
      </w:hyperlink>
      <w:r>
        <w:t xml:space="preserve"> </w:t>
      </w:r>
      <w:r>
        <w:t xml:space="preserve">to know when new sessions are scheduled.</w:t>
      </w:r>
    </w:p>
    <w:p>
      <w:pPr>
        <w:pStyle w:val="Heading1"/>
      </w:pPr>
      <w:bookmarkStart w:id="22" w:name="introduction"/>
      <w:bookmarkEnd w:id="22"/>
      <w:r>
        <w:t xml:space="preserve">Introduction</w:t>
      </w:r>
    </w:p>
    <w:p>
      <w:pPr>
        <w:pStyle w:val="FirstParagraph"/>
      </w:pPr>
      <w:hyperlink r:id="rId23">
        <w:r>
          <w:rPr>
            <w:rStyle w:val="Hyperlink"/>
          </w:rPr>
          <w:t xml:space="preserve">GDAL</w:t>
        </w:r>
      </w:hyperlink>
      <w:r>
        <w:t xml:space="preserve"> </w:t>
      </w:r>
      <w:r>
        <w:t xml:space="preserve">is an open-source library for raster and vector geospatial data formats. The library comes with a vast collection of utility programs that can perform many geoprocessing tasks. This class introduces GDAL utilities with example workflows for processing satellite and aerial imagery.</w:t>
      </w:r>
    </w:p>
    <w:p>
      <w:pPr>
        <w:pStyle w:val="Heading1"/>
      </w:pPr>
      <w:bookmarkStart w:id="24" w:name="get-the-data-package"/>
      <w:bookmarkEnd w:id="24"/>
      <w:r>
        <w:t xml:space="preserve">Get the Data Package</w:t>
      </w:r>
    </w:p>
    <w:p>
      <w:pPr>
        <w:pStyle w:val="FirstParagraph"/>
      </w:pPr>
      <w:r>
        <w:t xml:space="preserve">The code examples in this class use a variety of datasets. All the required datasets are available in the</w:t>
      </w:r>
      <w:r>
        <w:t xml:space="preserve"> </w:t>
      </w:r>
      <w:hyperlink r:id="rId25">
        <w:r>
          <w:rPr>
            <w:rStyle w:val="Hyperlink"/>
          </w:rPr>
          <w:t xml:space="preserve">gdal_tools.zip</w:t>
        </w:r>
      </w:hyperlink>
      <w:r>
        <w:t xml:space="preserve"> </w:t>
      </w:r>
      <w:r>
        <w:t xml:space="preserve">[~1.3GB]. Download and unzip this file to the</w:t>
      </w:r>
      <w:r>
        <w:t xml:space="preserve"> </w:t>
      </w:r>
      <w:r>
        <w:rPr>
          <w:rStyle w:val="VerbatimChar"/>
        </w:rPr>
        <w:t xml:space="preserve">Downloads</w:t>
      </w:r>
      <w:r>
        <w:t xml:space="preserve"> </w:t>
      </w:r>
      <w:r>
        <w:t xml:space="preserve">directory. All commands below assume the data is available in the</w:t>
      </w:r>
      <w:r>
        <w:t xml:space="preserve"> </w:t>
      </w:r>
      <w:r>
        <w:rPr>
          <w:rStyle w:val="VerbatimChar"/>
        </w:rPr>
        <w:t xml:space="preserve">&lt;home folder&gt;/Downloads/gdal_tools/</w:t>
      </w:r>
      <w:r>
        <w:t xml:space="preserve"> </w:t>
      </w:r>
      <w:r>
        <w:t xml:space="preserve">directory.</w:t>
      </w:r>
    </w:p>
    <w:p>
      <w:pPr>
        <w:pStyle w:val="Heading1"/>
      </w:pPr>
      <w:bookmarkStart w:id="26" w:name="running-gdal-commands"/>
      <w:bookmarkEnd w:id="26"/>
      <w:r>
        <w:t xml:space="preserve">Running GDAL Commands</w:t>
      </w:r>
    </w:p>
    <w:p>
      <w:pPr>
        <w:pStyle w:val="FirstParagraph"/>
      </w:pPr>
      <w:r>
        <w:t xml:space="preserve">On Windows, the easiest way to run the gdal commands is via the</w:t>
      </w:r>
      <w:r>
        <w:t xml:space="preserve"> </w:t>
      </w:r>
      <w:r>
        <w:rPr>
          <w:b/>
        </w:rPr>
        <w:t xml:space="preserve">OSGeo4W Shell</w:t>
      </w:r>
      <w:r>
        <w:t xml:space="preserve">. To install GDAL commands, download the</w:t>
      </w:r>
      <w:r>
        <w:t xml:space="preserve"> </w:t>
      </w:r>
      <w:hyperlink r:id="rId27">
        <w:r>
          <w:rPr>
            <w:rStyle w:val="Hyperlink"/>
          </w:rPr>
          <w:t xml:space="preserve">OsGeo4W Installer</w:t>
        </w:r>
      </w:hyperlink>
      <w:r>
        <w:t xml:space="preserve"> </w:t>
      </w:r>
      <w:r>
        <w:t xml:space="preserve">and run Express Install. Once installed, launch the</w:t>
      </w:r>
      <w:r>
        <w:t xml:space="preserve"> </w:t>
      </w:r>
      <w:r>
        <w:rPr>
          <w:i/>
        </w:rPr>
        <w:t xml:space="preserve">OsGeo4W Shell</w:t>
      </w:r>
      <w:r>
        <w:t xml:space="preserve"> </w:t>
      </w:r>
      <w:r>
        <w:t xml:space="preserve">and</w:t>
      </w:r>
      <w:r>
        <w:t xml:space="preserve"> </w:t>
      </w:r>
      <w:r>
        <w:rPr>
          <w:rStyle w:val="VerbatimChar"/>
        </w:rPr>
        <w:t xml:space="preserve">cd</w:t>
      </w:r>
      <w:r>
        <w:t xml:space="preserve"> </w:t>
      </w:r>
      <w:r>
        <w:t xml:space="preserve">to the</w:t>
      </w:r>
      <w:r>
        <w:t xml:space="preserve"> </w:t>
      </w:r>
      <w:r>
        <w:rPr>
          <w:rStyle w:val="VerbatimChar"/>
        </w:rPr>
        <w:t xml:space="preserve">gdal_tools</w:t>
      </w:r>
      <w:r>
        <w:t xml:space="preserve"> </w:t>
      </w:r>
      <w:r>
        <w:t xml:space="preserve">directory.</w:t>
      </w:r>
    </w:p>
    <w:p>
      <w:pPr>
        <w:pStyle w:val="BlockText"/>
        <w:pStyle w:val="BlockText"/>
      </w:pPr>
      <w:r>
        <w:rPr>
          <w:b/>
        </w:rPr>
        <w:t xml:space="preserve">Note:</w:t>
      </w:r>
      <w:r>
        <w:t xml:space="preserve"> </w:t>
      </w:r>
      <w:r>
        <w:t xml:space="preserve">Many commandline examples are long and span multiple lines. To improve readability, they are separated by</w:t>
      </w:r>
      <w:r>
        <w:t xml:space="preserve"> </w:t>
      </w:r>
      <w:r>
        <w:rPr>
          <w:b/>
        </w:rPr>
        <w:t xml:space="preserve">^</w:t>
      </w:r>
      <w:r>
        <w:t xml:space="preserve"> </w:t>
      </w:r>
      <w:r>
        <w:t xml:space="preserve">character at the end if each line. This is a line continuation character that enables the OsGeo4W shell to interpret it as a single command. If you are running these on Mac or Linux, replace the</w:t>
      </w:r>
      <w:r>
        <w:t xml:space="preserve"> </w:t>
      </w:r>
      <w:r>
        <w:rPr>
          <w:b/>
        </w:rPr>
        <w:t xml:space="preserve">^</w:t>
      </w:r>
      <w:r>
        <w:t xml:space="preserve"> </w:t>
      </w:r>
      <w:r>
        <w:t xml:space="preserve">character with</w:t>
      </w:r>
      <w:r>
        <w:t xml:space="preserve"> </w:t>
      </w:r>
      <w:r>
        <w:rPr>
          <w:b/>
        </w:rPr>
        <w:t xml:space="preserve">\</w:t>
      </w:r>
    </w:p>
    <w:p>
      <w:pPr>
        <w:pStyle w:val="Heading1"/>
      </w:pPr>
      <w:bookmarkStart w:id="28" w:name="processing-satellite-data"/>
      <w:bookmarkEnd w:id="28"/>
      <w:r>
        <w:t xml:space="preserve">Processing Satellite Data</w:t>
      </w:r>
    </w:p>
    <w:p>
      <w:pPr>
        <w:pStyle w:val="FirstParagraph"/>
      </w:pPr>
      <w:r>
        <w:t xml:space="preserve">This section shows how to take satellite data from Landsat-8 and create various derived products.</w:t>
      </w:r>
    </w:p>
    <w:p>
      <w:pPr>
        <w:pStyle w:val="Heading2"/>
      </w:pPr>
      <w:bookmarkStart w:id="29" w:name="merging-individual-bands-into-rgb-composite"/>
      <w:bookmarkEnd w:id="29"/>
      <w:r>
        <w:t xml:space="preserve">Merging individual bands into RGB composite</w:t>
      </w:r>
    </w:p>
    <w:p>
      <w:pPr>
        <w:pStyle w:val="SourceCode"/>
      </w:pPr>
      <w:r>
        <w:rPr>
          <w:rStyle w:val="ExtensionTok"/>
        </w:rPr>
        <w:t xml:space="preserve">gdal_merge</w:t>
      </w:r>
      <w:r>
        <w:rPr>
          <w:rStyle w:val="NormalTok"/>
        </w:rPr>
        <w:t xml:space="preserve"> -o rgb.tif -separate ^</w:t>
      </w:r>
      <w:r>
        <w:br w:type="textWrapping"/>
      </w:r>
      <w:r>
        <w:rPr>
          <w:rStyle w:val="NormalTok"/>
        </w:rPr>
        <w:t xml:space="preserve">  </w:t>
      </w:r>
      <w:r>
        <w:rPr>
          <w:rStyle w:val="ExtensionTok"/>
        </w:rPr>
        <w:t xml:space="preserve">-co</w:t>
      </w:r>
      <w:r>
        <w:rPr>
          <w:rStyle w:val="NormalTok"/>
        </w:rPr>
        <w:t xml:space="preserve"> PHOTOMETRIC=RGB -co COMPRESS=DEFLATE ^</w:t>
      </w:r>
      <w:r>
        <w:br w:type="textWrapping"/>
      </w:r>
      <w:r>
        <w:rPr>
          <w:rStyle w:val="NormalTok"/>
        </w:rPr>
        <w:t xml:space="preserve">  </w:t>
      </w:r>
      <w:r>
        <w:rPr>
          <w:rStyle w:val="ExtensionTok"/>
        </w:rPr>
        <w:t xml:space="preserve">landsat8/RT_LC08_L1TP_137042_20190920_20190926_01_T1_2019-09-20_B4.TIF</w:t>
      </w:r>
      <w:r>
        <w:rPr>
          <w:rStyle w:val="NormalTok"/>
        </w:rPr>
        <w:t xml:space="preserve"> ^</w:t>
      </w:r>
      <w:r>
        <w:br w:type="textWrapping"/>
      </w:r>
      <w:r>
        <w:rPr>
          <w:rStyle w:val="NormalTok"/>
        </w:rPr>
        <w:t xml:space="preserve">  </w:t>
      </w:r>
      <w:r>
        <w:rPr>
          <w:rStyle w:val="ExtensionTok"/>
        </w:rPr>
        <w:t xml:space="preserve">landsat8/RT_LC08_L1TP_137042_20190920_20190926_01_T1_2019-09-20_B3.TIF</w:t>
      </w:r>
      <w:r>
        <w:rPr>
          <w:rStyle w:val="NormalTok"/>
        </w:rPr>
        <w:t xml:space="preserve"> ^</w:t>
      </w:r>
      <w:r>
        <w:br w:type="textWrapping"/>
      </w:r>
      <w:r>
        <w:rPr>
          <w:rStyle w:val="NormalTok"/>
        </w:rPr>
        <w:t xml:space="preserve">  </w:t>
      </w:r>
      <w:r>
        <w:rPr>
          <w:rStyle w:val="ExtensionTok"/>
        </w:rPr>
        <w:t xml:space="preserve">landsat8/RT_LC08_L1TP_137042_20190920_20190926_01_T1_2019-09-20_B2.TIF</w:t>
      </w:r>
    </w:p>
    <w:p>
      <w:pPr>
        <w:pStyle w:val="FirstParagraph"/>
      </w:pPr>
      <w:r>
        <w:drawing>
          <wp:inline>
            <wp:extent cx="5334000" cy="5441841"/>
            <wp:effectExtent b="0" l="0" r="0" t="0"/>
            <wp:docPr descr="" title="" id="1" name="Picture"/>
            <a:graphic>
              <a:graphicData uri="http://schemas.openxmlformats.org/drawingml/2006/picture">
                <pic:pic>
                  <pic:nvPicPr>
                    <pic:cNvPr descr="images/gdal/rgb.png" id="0" name="Picture"/>
                    <pic:cNvPicPr>
                      <a:picLocks noChangeArrowheads="1" noChangeAspect="1"/>
                    </pic:cNvPicPr>
                  </pic:nvPicPr>
                  <pic:blipFill>
                    <a:blip r:embed="rId30"/>
                    <a:stretch>
                      <a:fillRect/>
                    </a:stretch>
                  </pic:blipFill>
                  <pic:spPr bwMode="auto">
                    <a:xfrm>
                      <a:off x="0" y="0"/>
                      <a:ext cx="5334000" cy="5441841"/>
                    </a:xfrm>
                    <a:prstGeom prst="rect">
                      <a:avLst/>
                    </a:prstGeom>
                    <a:noFill/>
                    <a:ln w="9525">
                      <a:noFill/>
                      <a:headEnd/>
                      <a:tailEnd/>
                    </a:ln>
                  </pic:spPr>
                </pic:pic>
              </a:graphicData>
            </a:graphic>
          </wp:inline>
        </w:drawing>
      </w:r>
    </w:p>
    <w:p>
      <w:pPr>
        <w:pStyle w:val="Heading2"/>
      </w:pPr>
      <w:bookmarkStart w:id="31" w:name="apply-histogram-stretch-and-color-correction"/>
      <w:bookmarkEnd w:id="31"/>
      <w:r>
        <w:t xml:space="preserve">Apply Histogram Stretch and Color Correction</w:t>
      </w:r>
    </w:p>
    <w:p>
      <w:pPr>
        <w:pStyle w:val="SourceCode"/>
      </w:pPr>
      <w:r>
        <w:rPr>
          <w:rStyle w:val="ExtensionTok"/>
        </w:rPr>
        <w:t xml:space="preserve">gdal_translate</w:t>
      </w:r>
      <w:r>
        <w:rPr>
          <w:rStyle w:val="NormalTok"/>
        </w:rPr>
        <w:t xml:space="preserve"> -scale 0 0.3 0 255 -exponent 0.5 -ot Byte ^</w:t>
      </w:r>
      <w:r>
        <w:br w:type="textWrapping"/>
      </w:r>
      <w:r>
        <w:rPr>
          <w:rStyle w:val="NormalTok"/>
        </w:rPr>
        <w:t xml:space="preserve">  </w:t>
      </w:r>
      <w:r>
        <w:rPr>
          <w:rStyle w:val="ExtensionTok"/>
        </w:rPr>
        <w:t xml:space="preserve">rgb.tif</w:t>
      </w:r>
      <w:r>
        <w:rPr>
          <w:rStyle w:val="NormalTok"/>
        </w:rPr>
        <w:t xml:space="preserve"> rgb_stretch.tif</w:t>
      </w:r>
    </w:p>
    <w:p>
      <w:pPr>
        <w:pStyle w:val="FirstParagraph"/>
      </w:pPr>
      <w:r>
        <w:drawing>
          <wp:inline>
            <wp:extent cx="5334000" cy="5433700"/>
            <wp:effectExtent b="0" l="0" r="0" t="0"/>
            <wp:docPr descr="" title="" id="1" name="Picture"/>
            <a:graphic>
              <a:graphicData uri="http://schemas.openxmlformats.org/drawingml/2006/picture">
                <pic:pic>
                  <pic:nvPicPr>
                    <pic:cNvPr descr="images/gdal/rgb_stretch.png" id="0" name="Picture"/>
                    <pic:cNvPicPr>
                      <a:picLocks noChangeArrowheads="1" noChangeAspect="1"/>
                    </pic:cNvPicPr>
                  </pic:nvPicPr>
                  <pic:blipFill>
                    <a:blip r:embed="rId32"/>
                    <a:stretch>
                      <a:fillRect/>
                    </a:stretch>
                  </pic:blipFill>
                  <pic:spPr bwMode="auto">
                    <a:xfrm>
                      <a:off x="0" y="0"/>
                      <a:ext cx="5334000" cy="5433700"/>
                    </a:xfrm>
                    <a:prstGeom prst="rect">
                      <a:avLst/>
                    </a:prstGeom>
                    <a:noFill/>
                    <a:ln w="9525">
                      <a:noFill/>
                      <a:headEnd/>
                      <a:tailEnd/>
                    </a:ln>
                  </pic:spPr>
                </pic:pic>
              </a:graphicData>
            </a:graphic>
          </wp:inline>
        </w:drawing>
      </w:r>
    </w:p>
    <w:p>
      <w:pPr>
        <w:pStyle w:val="Heading2"/>
      </w:pPr>
      <w:bookmarkStart w:id="33" w:name="pan-sharpening"/>
      <w:bookmarkEnd w:id="33"/>
      <w:r>
        <w:t xml:space="preserve">Pan Sharpening</w:t>
      </w:r>
    </w:p>
    <w:p>
      <w:pPr>
        <w:pStyle w:val="SourceCode"/>
      </w:pPr>
      <w:r>
        <w:rPr>
          <w:rStyle w:val="ExtensionTok"/>
        </w:rPr>
        <w:t xml:space="preserve">gdal_pansharpen</w:t>
      </w:r>
      <w:r>
        <w:rPr>
          <w:rStyle w:val="NormalTok"/>
        </w:rPr>
        <w:t xml:space="preserve"> ^</w:t>
      </w:r>
      <w:r>
        <w:br w:type="textWrapping"/>
      </w:r>
      <w:r>
        <w:rPr>
          <w:rStyle w:val="NormalTok"/>
        </w:rPr>
        <w:t xml:space="preserve">  </w:t>
      </w:r>
      <w:r>
        <w:rPr>
          <w:rStyle w:val="ExtensionTok"/>
        </w:rPr>
        <w:t xml:space="preserve">landsat8/RT_LC08_L1TP_137042_20190920_20190926_01_T1_2019-09-20_B8.TIF</w:t>
      </w:r>
      <w:r>
        <w:rPr>
          <w:rStyle w:val="NormalTok"/>
        </w:rPr>
        <w:t xml:space="preserve"> ^</w:t>
      </w:r>
      <w:r>
        <w:br w:type="textWrapping"/>
      </w:r>
      <w:r>
        <w:rPr>
          <w:rStyle w:val="NormalTok"/>
        </w:rPr>
        <w:t xml:space="preserve">  </w:t>
      </w:r>
      <w:r>
        <w:rPr>
          <w:rStyle w:val="ExtensionTok"/>
        </w:rPr>
        <w:t xml:space="preserve">rgb.tif</w:t>
      </w:r>
      <w:r>
        <w:rPr>
          <w:rStyle w:val="NormalTok"/>
        </w:rPr>
        <w:t xml:space="preserve"> pansharpened.tif -r bilinear -co COMPRESS=DEFLATE -co PHOTOMETRIC=RGB</w:t>
      </w:r>
      <w:r>
        <w:br w:type="textWrapping"/>
      </w:r>
      <w:r>
        <w:br w:type="textWrapping"/>
      </w:r>
      <w:r>
        <w:rPr>
          <w:rStyle w:val="ExtensionTok"/>
        </w:rPr>
        <w:t xml:space="preserve">gdal_translate</w:t>
      </w:r>
      <w:r>
        <w:rPr>
          <w:rStyle w:val="NormalTok"/>
        </w:rPr>
        <w:t xml:space="preserve"> -scale 0 0.3 0 255 -exponent 0.5 -ot Byte -a_nodata 0 ^</w:t>
      </w:r>
      <w:r>
        <w:br w:type="textWrapping"/>
      </w:r>
      <w:r>
        <w:rPr>
          <w:rStyle w:val="NormalTok"/>
        </w:rPr>
        <w:t xml:space="preserve">  </w:t>
      </w:r>
      <w:r>
        <w:rPr>
          <w:rStyle w:val="ExtensionTok"/>
        </w:rPr>
        <w:t xml:space="preserve">pansharpened.tif</w:t>
      </w:r>
      <w:r>
        <w:rPr>
          <w:rStyle w:val="NormalTok"/>
        </w:rPr>
        <w:t xml:space="preserve"> pansharpened_stretch.tif</w:t>
      </w:r>
    </w:p>
    <w:p>
      <w:pPr>
        <w:pStyle w:val="FirstParagraph"/>
      </w:pPr>
      <w:r>
        <w:drawing>
          <wp:inline>
            <wp:extent cx="5334000" cy="5300610"/>
            <wp:effectExtent b="0" l="0" r="0" t="0"/>
            <wp:docPr descr="" title="" id="1" name="Picture"/>
            <a:graphic>
              <a:graphicData uri="http://schemas.openxmlformats.org/drawingml/2006/picture">
                <pic:pic>
                  <pic:nvPicPr>
                    <pic:cNvPr descr="images/gdal/pansharpen_before.png" id="0" name="Picture"/>
                    <pic:cNvPicPr>
                      <a:picLocks noChangeArrowheads="1" noChangeAspect="1"/>
                    </pic:cNvPicPr>
                  </pic:nvPicPr>
                  <pic:blipFill>
                    <a:blip r:embed="rId34"/>
                    <a:stretch>
                      <a:fillRect/>
                    </a:stretch>
                  </pic:blipFill>
                  <pic:spPr bwMode="auto">
                    <a:xfrm>
                      <a:off x="0" y="0"/>
                      <a:ext cx="5334000" cy="5300610"/>
                    </a:xfrm>
                    <a:prstGeom prst="rect">
                      <a:avLst/>
                    </a:prstGeom>
                    <a:noFill/>
                    <a:ln w="9525">
                      <a:noFill/>
                      <a:headEnd/>
                      <a:tailEnd/>
                    </a:ln>
                  </pic:spPr>
                </pic:pic>
              </a:graphicData>
            </a:graphic>
          </wp:inline>
        </w:drawing>
      </w:r>
    </w:p>
    <w:p>
      <w:pPr>
        <w:pStyle w:val="BodyText"/>
      </w:pPr>
      <w:r>
        <w:drawing>
          <wp:inline>
            <wp:extent cx="5334000" cy="5300610"/>
            <wp:effectExtent b="0" l="0" r="0" t="0"/>
            <wp:docPr descr="" title="" id="1" name="Picture"/>
            <a:graphic>
              <a:graphicData uri="http://schemas.openxmlformats.org/drawingml/2006/picture">
                <pic:pic>
                  <pic:nvPicPr>
                    <pic:cNvPr descr="images/gdal/pansharpen_after.png" id="0" name="Picture"/>
                    <pic:cNvPicPr>
                      <a:picLocks noChangeArrowheads="1" noChangeAspect="1"/>
                    </pic:cNvPicPr>
                  </pic:nvPicPr>
                  <pic:blipFill>
                    <a:blip r:embed="rId35"/>
                    <a:stretch>
                      <a:fillRect/>
                    </a:stretch>
                  </pic:blipFill>
                  <pic:spPr bwMode="auto">
                    <a:xfrm>
                      <a:off x="0" y="0"/>
                      <a:ext cx="5334000" cy="5300610"/>
                    </a:xfrm>
                    <a:prstGeom prst="rect">
                      <a:avLst/>
                    </a:prstGeom>
                    <a:noFill/>
                    <a:ln w="9525">
                      <a:noFill/>
                      <a:headEnd/>
                      <a:tailEnd/>
                    </a:ln>
                  </pic:spPr>
                </pic:pic>
              </a:graphicData>
            </a:graphic>
          </wp:inline>
        </w:drawing>
      </w:r>
    </w:p>
    <w:p>
      <w:pPr>
        <w:pStyle w:val="Heading2"/>
      </w:pPr>
      <w:bookmarkStart w:id="36" w:name="computing-ndvi"/>
      <w:bookmarkEnd w:id="36"/>
      <w:r>
        <w:t xml:space="preserve">Computing NDVI</w:t>
      </w:r>
    </w:p>
    <w:p>
      <w:pPr>
        <w:pStyle w:val="SourceCode"/>
      </w:pPr>
      <w:r>
        <w:rPr>
          <w:rStyle w:val="ExtensionTok"/>
        </w:rPr>
        <w:t xml:space="preserve">gdalinfo</w:t>
      </w:r>
      <w:r>
        <w:rPr>
          <w:rStyle w:val="NormalTok"/>
        </w:rPr>
        <w:t xml:space="preserve"> -stats ^</w:t>
      </w:r>
      <w:r>
        <w:br w:type="textWrapping"/>
      </w:r>
      <w:r>
        <w:rPr>
          <w:rStyle w:val="NormalTok"/>
        </w:rPr>
        <w:t xml:space="preserve">  </w:t>
      </w:r>
      <w:r>
        <w:rPr>
          <w:rStyle w:val="ExtensionTok"/>
        </w:rPr>
        <w:t xml:space="preserve">landsat8/RT_LC08_L1TP_137042_20190920_20190926_01_T1_2019-09-20_B4.TIF</w:t>
      </w:r>
    </w:p>
    <w:p>
      <w:pPr>
        <w:pStyle w:val="FirstParagraph"/>
      </w:pPr>
      <w:r>
        <w:t xml:space="preserve">It is important to set nodata value. As seen from the output above, nodata is set to -999.</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landsat8/RT_LC08_L1TP_137042_20190920_20190926_01_T1_2019-09-20_B5.TIF ^</w:t>
      </w:r>
      <w:r>
        <w:br w:type="textWrapping"/>
      </w:r>
      <w:r>
        <w:rPr>
          <w:rStyle w:val="NormalTok"/>
        </w:rPr>
        <w:t xml:space="preserve">  </w:t>
      </w:r>
      <w:r>
        <w:rPr>
          <w:rStyle w:val="ExtensionTok"/>
        </w:rPr>
        <w:t xml:space="preserve">-B</w:t>
      </w:r>
      <w:r>
        <w:rPr>
          <w:rStyle w:val="NormalTok"/>
        </w:rPr>
        <w:t xml:space="preserve"> landsat8/RT_LC08_L1TP_137042_20190920_20190926_01_T1_2019-09-20_B4.TIF ^</w:t>
      </w:r>
      <w:r>
        <w:br w:type="textWrapping"/>
      </w:r>
      <w:r>
        <w:rPr>
          <w:rStyle w:val="NormalTok"/>
        </w:rPr>
        <w:t xml:space="preserve">  </w:t>
      </w:r>
      <w:r>
        <w:rPr>
          <w:rStyle w:val="ExtensionTok"/>
        </w:rPr>
        <w:t xml:space="preserve">--outfile</w:t>
      </w:r>
      <w:r>
        <w:rPr>
          <w:rStyle w:val="NormalTok"/>
        </w:rPr>
        <w:t xml:space="preserve"> ndvi.tif --calc=</w:t>
      </w:r>
      <w:r>
        <w:rPr>
          <w:rStyle w:val="StringTok"/>
        </w:rPr>
        <w:t xml:space="preserve">"(A-B)/(A+B)"</w:t>
      </w:r>
      <w:r>
        <w:rPr>
          <w:rStyle w:val="NormalTok"/>
        </w:rPr>
        <w:t xml:space="preserve"> --NoDataValue=-999</w:t>
      </w:r>
    </w:p>
    <w:p>
      <w:pPr>
        <w:pStyle w:val="FirstParagraph"/>
      </w:pPr>
      <w:r>
        <w:drawing>
          <wp:inline>
            <wp:extent cx="5334000" cy="5789897"/>
            <wp:effectExtent b="0" l="0" r="0" t="0"/>
            <wp:docPr descr="" title="" id="1" name="Picture"/>
            <a:graphic>
              <a:graphicData uri="http://schemas.openxmlformats.org/drawingml/2006/picture">
                <pic:pic>
                  <pic:nvPicPr>
                    <pic:cNvPr descr="images/gdal/ndvi.png" id="0" name="Picture"/>
                    <pic:cNvPicPr>
                      <a:picLocks noChangeArrowheads="1" noChangeAspect="1"/>
                    </pic:cNvPicPr>
                  </pic:nvPicPr>
                  <pic:blipFill>
                    <a:blip r:embed="rId37"/>
                    <a:stretch>
                      <a:fillRect/>
                    </a:stretch>
                  </pic:blipFill>
                  <pic:spPr bwMode="auto">
                    <a:xfrm>
                      <a:off x="0" y="0"/>
                      <a:ext cx="5334000" cy="5789897"/>
                    </a:xfrm>
                    <a:prstGeom prst="rect">
                      <a:avLst/>
                    </a:prstGeom>
                    <a:noFill/>
                    <a:ln w="9525">
                      <a:noFill/>
                      <a:headEnd/>
                      <a:tailEnd/>
                    </a:ln>
                  </pic:spPr>
                </pic:pic>
              </a:graphicData>
            </a:graphic>
          </wp:inline>
        </w:drawing>
      </w:r>
    </w:p>
    <w:p>
      <w:pPr>
        <w:pStyle w:val="Heading1"/>
      </w:pPr>
      <w:bookmarkStart w:id="38" w:name="georeferencing"/>
      <w:bookmarkEnd w:id="38"/>
      <w:r>
        <w:t xml:space="preserve">Georeferencing</w:t>
      </w:r>
    </w:p>
    <w:p>
      <w:pPr>
        <w:pStyle w:val="Heading2"/>
      </w:pPr>
      <w:bookmarkStart w:id="39" w:name="georeferencing-images-with-corner-coordinates"/>
      <w:bookmarkEnd w:id="39"/>
      <w:r>
        <w:t xml:space="preserve">Georeferencing images with corner coordinates</w:t>
      </w:r>
    </w:p>
    <w:p>
      <w:pPr>
        <w:pStyle w:val="FirstParagraph"/>
      </w:pPr>
      <w:r>
        <w:t xml:space="preserve">You can easily assign bounding box coordinates to any image using the</w:t>
      </w:r>
      <w:r>
        <w:t xml:space="preserve"> </w:t>
      </w:r>
      <w:r>
        <w:rPr>
          <w:rStyle w:val="VerbatimChar"/>
        </w:rPr>
        <w:t xml:space="preserve">a_ullr</w:t>
      </w:r>
      <w:r>
        <w:t xml:space="preserve"> </w:t>
      </w:r>
      <w:r>
        <w:t xml:space="preserve">option.</w:t>
      </w:r>
    </w:p>
    <w:p>
      <w:pPr>
        <w:pStyle w:val="SourceCode"/>
      </w:pPr>
      <w:r>
        <w:rPr>
          <w:rStyle w:val="ExtensionTok"/>
        </w:rPr>
        <w:t xml:space="preserve">gdalinfo</w:t>
      </w:r>
      <w:r>
        <w:rPr>
          <w:rStyle w:val="NormalTok"/>
        </w:rPr>
        <w:t xml:space="preserve"> earth_at_night.jpg</w:t>
      </w:r>
      <w:r>
        <w:br w:type="textWrapping"/>
      </w:r>
      <w:r>
        <w:br w:type="textWrapping"/>
      </w:r>
      <w:r>
        <w:rPr>
          <w:rStyle w:val="ExtensionTok"/>
        </w:rPr>
        <w:t xml:space="preserve">gdal_translate</w:t>
      </w:r>
      <w:r>
        <w:rPr>
          <w:rStyle w:val="NormalTok"/>
        </w:rPr>
        <w:t xml:space="preserve"> -a_ullr -180 90 180 -90 -a_srs EPSG:4326 ^</w:t>
      </w:r>
      <w:r>
        <w:br w:type="textWrapping"/>
      </w:r>
      <w:r>
        <w:rPr>
          <w:rStyle w:val="NormalTok"/>
        </w:rPr>
        <w:t xml:space="preserve">  </w:t>
      </w:r>
      <w:r>
        <w:rPr>
          <w:rStyle w:val="ExtensionTok"/>
        </w:rPr>
        <w:t xml:space="preserve">earth_at_night.jpg</w:t>
      </w:r>
      <w:r>
        <w:rPr>
          <w:rStyle w:val="NormalTok"/>
        </w:rPr>
        <w:t xml:space="preserve"> earth_at_night.tif ^</w:t>
      </w:r>
      <w:r>
        <w:br w:type="textWrapping"/>
      </w:r>
      <w:r>
        <w:rPr>
          <w:rStyle w:val="NormalTok"/>
        </w:rPr>
        <w:t xml:space="preserve">  </w:t>
      </w:r>
      <w:r>
        <w:rPr>
          <w:rStyle w:val="ExtensionTok"/>
        </w:rPr>
        <w:t xml:space="preserve">-co</w:t>
      </w:r>
      <w:r>
        <w:rPr>
          <w:rStyle w:val="NormalTok"/>
        </w:rPr>
        <w:t xml:space="preserve"> PHOTOMETRIC=RGB -co COMPRESS=DEFLATE</w:t>
      </w:r>
      <w:r>
        <w:br w:type="textWrapping"/>
      </w:r>
      <w:r>
        <w:br w:type="textWrapping"/>
      </w:r>
      <w:r>
        <w:rPr>
          <w:rStyle w:val="ExtensionTok"/>
        </w:rPr>
        <w:t xml:space="preserve">gdalinfo</w:t>
      </w:r>
      <w:r>
        <w:rPr>
          <w:rStyle w:val="NormalTok"/>
        </w:rPr>
        <w:t xml:space="preserve"> earth_at_night.tif</w:t>
      </w:r>
    </w:p>
    <w:p>
      <w:pPr>
        <w:pStyle w:val="FirstParagraph"/>
      </w:pPr>
      <w:r>
        <w:drawing>
          <wp:inline>
            <wp:extent cx="5334000" cy="4716131"/>
            <wp:effectExtent b="0" l="0" r="0" t="0"/>
            <wp:docPr descr="" title="" id="1" name="Picture"/>
            <a:graphic>
              <a:graphicData uri="http://schemas.openxmlformats.org/drawingml/2006/picture">
                <pic:pic>
                  <pic:nvPicPr>
                    <pic:cNvPr descr="images/gdal/earth_at_night.png" id="0" name="Picture"/>
                    <pic:cNvPicPr>
                      <a:picLocks noChangeArrowheads="1" noChangeAspect="1"/>
                    </pic:cNvPicPr>
                  </pic:nvPicPr>
                  <pic:blipFill>
                    <a:blip r:embed="rId40"/>
                    <a:stretch>
                      <a:fillRect/>
                    </a:stretch>
                  </pic:blipFill>
                  <pic:spPr bwMode="auto">
                    <a:xfrm>
                      <a:off x="0" y="0"/>
                      <a:ext cx="5334000" cy="4716131"/>
                    </a:xfrm>
                    <a:prstGeom prst="rect">
                      <a:avLst/>
                    </a:prstGeom>
                    <a:noFill/>
                    <a:ln w="9525">
                      <a:noFill/>
                      <a:headEnd/>
                      <a:tailEnd/>
                    </a:ln>
                  </pic:spPr>
                </pic:pic>
              </a:graphicData>
            </a:graphic>
          </wp:inline>
        </w:drawing>
      </w:r>
    </w:p>
    <w:p>
      <w:pPr>
        <w:pStyle w:val="Heading2"/>
      </w:pPr>
      <w:bookmarkStart w:id="41" w:name="georeferencing-with-gcps"/>
      <w:bookmarkEnd w:id="41"/>
      <w:r>
        <w:t xml:space="preserve">Georeferencing with GCPs</w:t>
      </w:r>
    </w:p>
    <w:p>
      <w:pPr>
        <w:pStyle w:val="FirstParagraph"/>
      </w:pPr>
      <w:r>
        <w:t xml:space="preserve">GCP format is [pixel line X Y]. You can use QGIS Georeferencer to obtain the GCPs. Ideally, this process is used with images that have known corner coordinates. In that case, if you know the image dimensions, pixel and line values can be obtained easily.</w:t>
      </w:r>
    </w:p>
    <w:p>
      <w:pPr>
        <w:pStyle w:val="BodyText"/>
      </w:pPr>
      <w:r>
        <w:t xml:space="preserve">Let’s georeference this old scanned map.</w:t>
      </w:r>
    </w:p>
    <w:p>
      <w:pPr>
        <w:pStyle w:val="BodyText"/>
      </w:pPr>
      <w:r>
        <w:drawing>
          <wp:inline>
            <wp:extent cx="5334000" cy="4143313"/>
            <wp:effectExtent b="0" l="0" r="0" t="0"/>
            <wp:docPr descr="" title="" id="1" name="Picture"/>
            <a:graphic>
              <a:graphicData uri="http://schemas.openxmlformats.org/drawingml/2006/picture">
                <pic:pic>
                  <pic:nvPicPr>
                    <pic:cNvPr descr="images/gdal/scanned_map.png" id="0" name="Picture"/>
                    <pic:cNvPicPr>
                      <a:picLocks noChangeArrowheads="1" noChangeAspect="1"/>
                    </pic:cNvPicPr>
                  </pic:nvPicPr>
                  <pic:blipFill>
                    <a:blip r:embed="rId42"/>
                    <a:stretch>
                      <a:fillRect/>
                    </a:stretch>
                  </pic:blipFill>
                  <pic:spPr bwMode="auto">
                    <a:xfrm>
                      <a:off x="0" y="0"/>
                      <a:ext cx="5334000" cy="4143313"/>
                    </a:xfrm>
                    <a:prstGeom prst="rect">
                      <a:avLst/>
                    </a:prstGeom>
                    <a:noFill/>
                    <a:ln w="9525">
                      <a:noFill/>
                      <a:headEnd/>
                      <a:tailEnd/>
                    </a:ln>
                  </pic:spPr>
                </pic:pic>
              </a:graphicData>
            </a:graphic>
          </wp:inline>
        </w:drawing>
      </w:r>
    </w:p>
    <w:p>
      <w:pPr>
        <w:pStyle w:val="BodyText"/>
      </w:pPr>
      <w:r>
        <w:t xml:space="preserve">First store the GCPs in the file</w:t>
      </w:r>
    </w:p>
    <w:p>
      <w:pPr>
        <w:pStyle w:val="SourceCode"/>
      </w:pPr>
      <w:r>
        <w:rPr>
          <w:rStyle w:val="ExtensionTok"/>
        </w:rPr>
        <w:t xml:space="preserve">gdal_translate</w:t>
      </w:r>
      <w:r>
        <w:rPr>
          <w:rStyle w:val="NormalTok"/>
        </w:rPr>
        <w:t xml:space="preserve"> ^</w:t>
      </w:r>
      <w:r>
        <w:br w:type="textWrapping"/>
      </w:r>
      <w:r>
        <w:rPr>
          <w:rStyle w:val="NormalTok"/>
        </w:rPr>
        <w:t xml:space="preserve">  </w:t>
      </w:r>
      <w:r>
        <w:rPr>
          <w:rStyle w:val="ExtensionTok"/>
        </w:rPr>
        <w:t xml:space="preserve">-gcp</w:t>
      </w:r>
      <w:r>
        <w:rPr>
          <w:rStyle w:val="NormalTok"/>
        </w:rPr>
        <w:t xml:space="preserve"> 418 893 70 15 ^</w:t>
      </w:r>
      <w:r>
        <w:br w:type="textWrapping"/>
      </w:r>
      <w:r>
        <w:rPr>
          <w:rStyle w:val="NormalTok"/>
        </w:rPr>
        <w:t xml:space="preserve">  </w:t>
      </w:r>
      <w:r>
        <w:rPr>
          <w:rStyle w:val="ExtensionTok"/>
        </w:rPr>
        <w:t xml:space="preserve">-gcp</w:t>
      </w:r>
      <w:r>
        <w:rPr>
          <w:rStyle w:val="NormalTok"/>
        </w:rPr>
        <w:t xml:space="preserve"> 380 2432 70 5 ^</w:t>
      </w:r>
      <w:r>
        <w:br w:type="textWrapping"/>
      </w:r>
      <w:r>
        <w:rPr>
          <w:rStyle w:val="NormalTok"/>
        </w:rPr>
        <w:t xml:space="preserve">  </w:t>
      </w:r>
      <w:r>
        <w:rPr>
          <w:rStyle w:val="ExtensionTok"/>
        </w:rPr>
        <w:t xml:space="preserve">-gcp</w:t>
      </w:r>
      <w:r>
        <w:rPr>
          <w:rStyle w:val="NormalTok"/>
        </w:rPr>
        <w:t xml:space="preserve"> 3453 2434  90 5 ^</w:t>
      </w:r>
      <w:r>
        <w:br w:type="textWrapping"/>
      </w:r>
      <w:r>
        <w:rPr>
          <w:rStyle w:val="NormalTok"/>
        </w:rPr>
        <w:t xml:space="preserve">  </w:t>
      </w:r>
      <w:r>
        <w:rPr>
          <w:rStyle w:val="ExtensionTok"/>
        </w:rPr>
        <w:t xml:space="preserve">-gcp</w:t>
      </w:r>
      <w:r>
        <w:rPr>
          <w:rStyle w:val="NormalTok"/>
        </w:rPr>
        <w:t xml:space="preserve"> 3407 895 90 15 ^</w:t>
      </w:r>
      <w:r>
        <w:br w:type="textWrapping"/>
      </w:r>
      <w:r>
        <w:rPr>
          <w:rStyle w:val="NormalTok"/>
        </w:rPr>
        <w:t xml:space="preserve">  </w:t>
      </w:r>
      <w:r>
        <w:rPr>
          <w:rStyle w:val="ExtensionTok"/>
        </w:rPr>
        <w:t xml:space="preserve">-gcp</w:t>
      </w:r>
      <w:r>
        <w:rPr>
          <w:rStyle w:val="NormalTok"/>
        </w:rPr>
        <w:t xml:space="preserve"> 2662 911 85 15 ^</w:t>
      </w:r>
      <w:r>
        <w:br w:type="textWrapping"/>
      </w:r>
      <w:r>
        <w:rPr>
          <w:rStyle w:val="NormalTok"/>
        </w:rPr>
        <w:t xml:space="preserve">  </w:t>
      </w:r>
      <w:r>
        <w:rPr>
          <w:rStyle w:val="ExtensionTok"/>
        </w:rPr>
        <w:t xml:space="preserve">1870_southern-india.jpg</w:t>
      </w:r>
      <w:r>
        <w:rPr>
          <w:rStyle w:val="NormalTok"/>
        </w:rPr>
        <w:t xml:space="preserve"> india-with-gcp.tif</w:t>
      </w:r>
    </w:p>
    <w:p>
      <w:pPr>
        <w:pStyle w:val="FirstParagraph"/>
      </w:pPr>
      <w:r>
        <w:t xml:space="preserve">Next, reproject the image using the GCPs</w:t>
      </w:r>
    </w:p>
    <w:p>
      <w:pPr>
        <w:pStyle w:val="SourceCode"/>
      </w:pPr>
      <w:r>
        <w:rPr>
          <w:rStyle w:val="ExtensionTok"/>
        </w:rPr>
        <w:t xml:space="preserve">gdalwarp</w:t>
      </w:r>
      <w:r>
        <w:rPr>
          <w:rStyle w:val="NormalTok"/>
        </w:rPr>
        <w:t xml:space="preserve"> -t_srs EPSG:4042 -r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w:t>
      </w:r>
    </w:p>
    <w:p>
      <w:pPr>
        <w:pStyle w:val="FirstParagraph"/>
      </w:pPr>
      <w:r>
        <w:t xml:space="preserve">Try a Thin-plate-spline transformation with some compression options.</w:t>
      </w:r>
    </w:p>
    <w:p>
      <w:pPr>
        <w:pStyle w:val="SourceCode"/>
      </w:pPr>
      <w:r>
        <w:rPr>
          <w:rStyle w:val="ExtensionTok"/>
        </w:rPr>
        <w:t xml:space="preserve">gdalwarp</w:t>
      </w:r>
      <w:r>
        <w:rPr>
          <w:rStyle w:val="NormalTok"/>
        </w:rPr>
        <w:t xml:space="preserve"> -t_srs EPSG:4042 -tps -r bilinear -tr 0.005 0.005 -overwrite ^</w:t>
      </w:r>
      <w:r>
        <w:br w:type="textWrapping"/>
      </w:r>
      <w:r>
        <w:rPr>
          <w:rStyle w:val="NormalTok"/>
        </w:rPr>
        <w:t xml:space="preserve">  </w:t>
      </w:r>
      <w:r>
        <w:rPr>
          <w:rStyle w:val="ExtensionTok"/>
        </w:rPr>
        <w:t xml:space="preserve">india-with-gcp.tif</w:t>
      </w:r>
      <w:r>
        <w:rPr>
          <w:rStyle w:val="NormalTok"/>
        </w:rPr>
        <w:t xml:space="preserve"> india-reprojected.tif ^</w:t>
      </w:r>
      <w:r>
        <w:br w:type="textWrapping"/>
      </w:r>
      <w:r>
        <w:rPr>
          <w:rStyle w:val="NormalTok"/>
        </w:rPr>
        <w:t xml:space="preserve">  </w:t>
      </w:r>
      <w:r>
        <w:rPr>
          <w:rStyle w:val="ExtensionTok"/>
        </w:rPr>
        <w:t xml:space="preserve">-co</w:t>
      </w:r>
      <w:r>
        <w:rPr>
          <w:rStyle w:val="NormalTok"/>
        </w:rPr>
        <w:t xml:space="preserve"> COMPRESS=JPEG -co JPEG_QUALITY=50 -co PHOTOMETRIC=YCBCR</w:t>
      </w:r>
    </w:p>
    <w:p>
      <w:pPr>
        <w:pStyle w:val="FirstParagraph"/>
      </w:pPr>
      <w:r>
        <w:drawing>
          <wp:inline>
            <wp:extent cx="5334000" cy="3998770"/>
            <wp:effectExtent b="0" l="0" r="0" t="0"/>
            <wp:docPr descr="" title="" id="1" name="Picture"/>
            <a:graphic>
              <a:graphicData uri="http://schemas.openxmlformats.org/drawingml/2006/picture">
                <pic:pic>
                  <pic:nvPicPr>
                    <pic:cNvPr descr="images/gdal/georeference_gcp.png" id="0" name="Picture"/>
                    <pic:cNvPicPr>
                      <a:picLocks noChangeArrowheads="1" noChangeAspect="1"/>
                    </pic:cNvPicPr>
                  </pic:nvPicPr>
                  <pic:blipFill>
                    <a:blip r:embed="rId43"/>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44" w:name="processing-of-aerial-imagery"/>
      <w:bookmarkEnd w:id="44"/>
      <w:r>
        <w:t xml:space="preserve">Processing of Aerial Imagery</w:t>
      </w:r>
    </w:p>
    <w:p>
      <w:pPr>
        <w:pStyle w:val="Heading2"/>
      </w:pPr>
      <w:bookmarkStart w:id="45" w:name="create-a-preview-image-from-source-tiles"/>
      <w:bookmarkEnd w:id="45"/>
      <w:r>
        <w:t xml:space="preserve">Create a preview image from source tiles</w:t>
      </w:r>
    </w:p>
    <w:p>
      <w:pPr>
        <w:pStyle w:val="SourceCode"/>
      </w:pPr>
      <w:r>
        <w:rPr>
          <w:rStyle w:val="ExtensionTok"/>
        </w:rPr>
        <w:t xml:space="preserve">gdalbuildvrt</w:t>
      </w:r>
      <w:r>
        <w:rPr>
          <w:rStyle w:val="NormalTok"/>
        </w:rPr>
        <w:t xml:space="preserve"> naip.vrt naip/*.jp2</w:t>
      </w:r>
      <w:r>
        <w:br w:type="textWrapping"/>
      </w:r>
      <w:r>
        <w:rPr>
          <w:rStyle w:val="ExtensionTok"/>
        </w:rPr>
        <w:t xml:space="preserve">gdal_translate</w:t>
      </w:r>
      <w:r>
        <w:rPr>
          <w:rStyle w:val="NormalTok"/>
        </w:rPr>
        <w:t xml:space="preserve"> -of JPEG -outsize 2% 2% naip.vrt naip_preview.jpg </w:t>
      </w:r>
    </w:p>
    <w:p>
      <w:pPr>
        <w:pStyle w:val="FirstParagraph"/>
      </w:pPr>
      <w:r>
        <w:drawing>
          <wp:inline>
            <wp:extent cx="5334000" cy="5334000"/>
            <wp:effectExtent b="0" l="0" r="0" t="0"/>
            <wp:docPr descr="" title="" id="1" name="Picture"/>
            <a:graphic>
              <a:graphicData uri="http://schemas.openxmlformats.org/drawingml/2006/picture">
                <pic:pic>
                  <pic:nvPicPr>
                    <pic:cNvPr descr="images/gdal/naip_preview.jp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2"/>
      </w:pPr>
      <w:bookmarkStart w:id="47" w:name="select-a-subset-of-tiles"/>
      <w:bookmarkEnd w:id="47"/>
      <w:r>
        <w:t xml:space="preserve">Select a subset of tiles</w:t>
      </w:r>
    </w:p>
    <w:p>
      <w:pPr>
        <w:pStyle w:val="SourceCode"/>
      </w:pPr>
      <w:r>
        <w:rPr>
          <w:rStyle w:val="ExtensionTok"/>
        </w:rPr>
        <w:t xml:space="preserve">gdaltindex</w:t>
      </w:r>
      <w:r>
        <w:rPr>
          <w:rStyle w:val="NormalTok"/>
        </w:rPr>
        <w:t xml:space="preserve"> index.shp naip/*.jp2</w:t>
      </w:r>
    </w:p>
    <w:p>
      <w:pPr>
        <w:pStyle w:val="FirstParagraph"/>
      </w:pPr>
      <w:r>
        <w:t xml:space="preserve">We have the area of interest defined in the</w:t>
      </w:r>
      <w:r>
        <w:t xml:space="preserve"> </w:t>
      </w:r>
      <w:r>
        <w:rPr>
          <w:rStyle w:val="VerbatimChar"/>
        </w:rPr>
        <w:t xml:space="preserve">aoi.shp</w:t>
      </w:r>
      <w:r>
        <w:t xml:space="preserve"> </w:t>
      </w:r>
      <w:r>
        <w:t xml:space="preserve">file. We want to select and mosaic only the tiles intersecting our AOI</w:t>
      </w:r>
    </w:p>
    <w:p>
      <w:pPr>
        <w:pStyle w:val="BodyText"/>
      </w:pPr>
      <w:r>
        <w:drawing>
          <wp:inline>
            <wp:extent cx="5334000" cy="5059325"/>
            <wp:effectExtent b="0" l="0" r="0" t="0"/>
            <wp:docPr descr="" title="" id="1" name="Picture"/>
            <a:graphic>
              <a:graphicData uri="http://schemas.openxmlformats.org/drawingml/2006/picture">
                <pic:pic>
                  <pic:nvPicPr>
                    <pic:cNvPr descr="images/gdal/aoiselection.png" id="0" name="Picture"/>
                    <pic:cNvPicPr>
                      <a:picLocks noChangeArrowheads="1" noChangeAspect="1"/>
                    </pic:cNvPicPr>
                  </pic:nvPicPr>
                  <pic:blipFill>
                    <a:blip r:embed="rId48"/>
                    <a:stretch>
                      <a:fillRect/>
                    </a:stretch>
                  </pic:blipFill>
                  <pic:spPr bwMode="auto">
                    <a:xfrm>
                      <a:off x="0" y="0"/>
                      <a:ext cx="5334000" cy="5059325"/>
                    </a:xfrm>
                    <a:prstGeom prst="rect">
                      <a:avLst/>
                    </a:prstGeom>
                    <a:noFill/>
                    <a:ln w="9525">
                      <a:noFill/>
                      <a:headEnd/>
                      <a:tailEnd/>
                    </a:ln>
                  </pic:spPr>
                </pic:pic>
              </a:graphicData>
            </a:graphic>
          </wp:inline>
        </w:drawing>
      </w:r>
    </w:p>
    <w:p>
      <w:pPr>
        <w:pStyle w:val="BodyText"/>
      </w:pPr>
      <w:r>
        <w:t xml:space="preserve">Select and save the intersecting tiles using</w:t>
      </w:r>
      <w:r>
        <w:t xml:space="preserve"> </w:t>
      </w:r>
      <w:r>
        <w:rPr>
          <w:i/>
        </w:rPr>
        <w:t xml:space="preserve">Extract by Location</w:t>
      </w:r>
      <w:r>
        <w:t xml:space="preserve"> </w:t>
      </w:r>
      <w:r>
        <w:t xml:space="preserve">Processing algorithm in QGIS and save the selection as a CSV file</w:t>
      </w:r>
      <w:r>
        <w:t xml:space="preserve"> </w:t>
      </w:r>
      <w:r>
        <w:rPr>
          <w:rStyle w:val="VerbatimChar"/>
        </w:rPr>
        <w:t xml:space="preserve">selection.csv</w:t>
      </w:r>
      <w:r>
        <w:t xml:space="preserve">.</w:t>
      </w:r>
    </w:p>
    <w:p>
      <w:pPr>
        <w:pStyle w:val="BodyText"/>
      </w:pPr>
      <w:r>
        <w:drawing>
          <wp:inline>
            <wp:extent cx="5238750" cy="5505450"/>
            <wp:effectExtent b="0" l="0" r="0" t="0"/>
            <wp:docPr descr="" title="" id="1" name="Picture"/>
            <a:graphic>
              <a:graphicData uri="http://schemas.openxmlformats.org/drawingml/2006/picture">
                <pic:pic>
                  <pic:nvPicPr>
                    <pic:cNvPr descr="images/gdal/aoiselected.png" id="0" name="Picture"/>
                    <pic:cNvPicPr>
                      <a:picLocks noChangeArrowheads="1" noChangeAspect="1"/>
                    </pic:cNvPicPr>
                  </pic:nvPicPr>
                  <pic:blipFill>
                    <a:blip r:embed="rId49"/>
                    <a:stretch>
                      <a:fillRect/>
                    </a:stretch>
                  </pic:blipFill>
                  <pic:spPr bwMode="auto">
                    <a:xfrm>
                      <a:off x="0" y="0"/>
                      <a:ext cx="5238750" cy="5505450"/>
                    </a:xfrm>
                    <a:prstGeom prst="rect">
                      <a:avLst/>
                    </a:prstGeom>
                    <a:noFill/>
                    <a:ln w="9525">
                      <a:noFill/>
                      <a:headEnd/>
                      <a:tailEnd/>
                    </a:ln>
                  </pic:spPr>
                </pic:pic>
              </a:graphicData>
            </a:graphic>
          </wp:inline>
        </w:drawing>
      </w:r>
    </w:p>
    <w:p>
      <w:pPr>
        <w:pStyle w:val="BodyText"/>
      </w:pPr>
      <w:r>
        <w:t xml:space="preserve">Edit the file to remove the header line. This creates a text file with source tile locations that can be supplied to the</w:t>
      </w:r>
      <w:r>
        <w:t xml:space="preserve"> </w:t>
      </w:r>
      <w:r>
        <w:rPr>
          <w:rStyle w:val="VerbatimChar"/>
        </w:rPr>
        <w:t xml:space="preserve">gdalbuildvrt</w:t>
      </w:r>
      <w:r>
        <w:t xml:space="preserve"> </w:t>
      </w:r>
      <w:r>
        <w:t xml:space="preserve">command.</w:t>
      </w:r>
    </w:p>
    <w:p>
      <w:pPr>
        <w:pStyle w:val="SourceCode"/>
      </w:pPr>
      <w:r>
        <w:rPr>
          <w:rStyle w:val="ExtensionTok"/>
        </w:rPr>
        <w:t xml:space="preserve">gdalbuildvrt</w:t>
      </w:r>
      <w:r>
        <w:rPr>
          <w:rStyle w:val="NormalTok"/>
        </w:rPr>
        <w:t xml:space="preserve"> -input_file_list selected.csv aoi.vrt</w:t>
      </w:r>
    </w:p>
    <w:p>
      <w:pPr>
        <w:pStyle w:val="Heading2"/>
      </w:pPr>
      <w:bookmarkStart w:id="50" w:name="mosaic-and-clip-to-aoi"/>
      <w:bookmarkEnd w:id="50"/>
      <w:r>
        <w:t xml:space="preserve">Mosaic and clip to AOI</w:t>
      </w:r>
    </w:p>
    <w:p>
      <w:pPr>
        <w:pStyle w:val="SourceCode"/>
      </w:pPr>
      <w:r>
        <w:rPr>
          <w:rStyle w:val="ExtensionTok"/>
        </w:rPr>
        <w:t xml:space="preserve">gdalwarp</w:t>
      </w:r>
      <w:r>
        <w:rPr>
          <w:rStyle w:val="NormalTok"/>
        </w:rPr>
        <w:t xml:space="preserve"> -cutline naip/aoi.shp  -crop_to_cutline aoi.vrt aoi.tif ^</w:t>
      </w:r>
      <w:r>
        <w:br w:type="textWrapping"/>
      </w:r>
      <w:r>
        <w:rPr>
          <w:rStyle w:val="NormalTok"/>
        </w:rPr>
        <w:t xml:space="preserve">  </w:t>
      </w:r>
      <w:r>
        <w:rPr>
          <w:rStyle w:val="ExtensionTok"/>
        </w:rPr>
        <w:t xml:space="preserve">-co</w:t>
      </w:r>
      <w:r>
        <w:rPr>
          <w:rStyle w:val="NormalTok"/>
        </w:rPr>
        <w:t xml:space="preserve"> PHOTOMETRIC=RGB -co COMPRESS=DEFLATE -dstnodata 0</w:t>
      </w:r>
    </w:p>
    <w:p>
      <w:pPr>
        <w:pStyle w:val="FirstParagraph"/>
      </w:pPr>
      <w:r>
        <w:drawing>
          <wp:inline>
            <wp:extent cx="3609975" cy="4714875"/>
            <wp:effectExtent b="0" l="0" r="0" t="0"/>
            <wp:docPr descr="" title="" id="1" name="Picture"/>
            <a:graphic>
              <a:graphicData uri="http://schemas.openxmlformats.org/drawingml/2006/picture">
                <pic:pic>
                  <pic:nvPicPr>
                    <pic:cNvPr descr="images/gdal/mosaic.png" id="0" name="Picture"/>
                    <pic:cNvPicPr>
                      <a:picLocks noChangeArrowheads="1" noChangeAspect="1"/>
                    </pic:cNvPicPr>
                  </pic:nvPicPr>
                  <pic:blipFill>
                    <a:blip r:embed="rId51"/>
                    <a:stretch>
                      <a:fillRect/>
                    </a:stretch>
                  </pic:blipFill>
                  <pic:spPr bwMode="auto">
                    <a:xfrm>
                      <a:off x="0" y="0"/>
                      <a:ext cx="3609975" cy="4714875"/>
                    </a:xfrm>
                    <a:prstGeom prst="rect">
                      <a:avLst/>
                    </a:prstGeom>
                    <a:noFill/>
                    <a:ln w="9525">
                      <a:noFill/>
                      <a:headEnd/>
                      <a:tailEnd/>
                    </a:ln>
                  </pic:spPr>
                </pic:pic>
              </a:graphicData>
            </a:graphic>
          </wp:inline>
        </w:drawing>
      </w:r>
    </w:p>
    <w:p>
      <w:pPr>
        <w:pStyle w:val="Heading1"/>
      </w:pPr>
      <w:bookmarkStart w:id="52" w:name="multi-criteria-weighted-overlay-analysis"/>
      <w:bookmarkEnd w:id="52"/>
      <w:r>
        <w:t xml:space="preserve">Multi Criteria Weighted Overlay Analysis</w:t>
      </w:r>
    </w:p>
    <w:p>
      <w:pPr>
        <w:pStyle w:val="FirstParagraph"/>
      </w:pPr>
      <w:r>
        <w:t xml:space="preserve">Multi-criteria analysis is the process of the allocation of land to suit a specific</w:t>
      </w:r>
      <w:r>
        <w:t xml:space="preserve"> </w:t>
      </w:r>
      <w:r>
        <w:t xml:space="preserve">objective on the basis of a variety of attributes that the selected areas should possess.</w:t>
      </w:r>
    </w:p>
    <w:p>
      <w:pPr>
        <w:pStyle w:val="BodyText"/>
      </w:pPr>
      <w:r>
        <w:t xml:space="preserve">Although this is a common GIS operation, it is best performed in the raster space. Below is the typical workflow to take source vector data, transform them to appropriate rasters, re-classify them and perform mathematical operations to do a suitability analysis.</w:t>
      </w:r>
    </w:p>
    <w:p>
      <w:pPr>
        <w:pStyle w:val="BodyText"/>
      </w:pPr>
      <w:r>
        <w:t xml:space="preserve">The problem statement is</w:t>
      </w:r>
      <w:r>
        <w:t xml:space="preserve"> </w:t>
      </w:r>
      <w:r>
        <w:rPr>
          <w:b/>
        </w:rPr>
        <w:t xml:space="preserve">Locate the suitable areas for development</w:t>
      </w:r>
      <w:r>
        <w:t xml:space="preserve">, that are</w:t>
      </w:r>
    </w:p>
    <w:p>
      <w:pPr>
        <w:pStyle w:val="Compact"/>
        <w:numPr>
          <w:numId w:val="1001"/>
          <w:ilvl w:val="0"/>
        </w:numPr>
      </w:pPr>
      <w:r>
        <w:t xml:space="preserve">Close to roads</w:t>
      </w:r>
    </w:p>
    <w:p>
      <w:pPr>
        <w:pStyle w:val="Compact"/>
        <w:numPr>
          <w:numId w:val="1001"/>
          <w:ilvl w:val="0"/>
        </w:numPr>
      </w:pPr>
      <w:r>
        <w:t xml:space="preserve">Away from waterbodies</w:t>
      </w:r>
    </w:p>
    <w:p>
      <w:pPr>
        <w:pStyle w:val="Compact"/>
        <w:numPr>
          <w:numId w:val="1001"/>
          <w:ilvl w:val="0"/>
        </w:numPr>
      </w:pPr>
      <w:r>
        <w:t xml:space="preserve">Not in protected areas</w:t>
      </w:r>
    </w:p>
    <w:p>
      <w:pPr>
        <w:pStyle w:val="Heading2"/>
      </w:pPr>
      <w:bookmarkStart w:id="53" w:name="rasterize-vector-layers"/>
      <w:bookmarkEnd w:id="53"/>
      <w:r>
        <w:t xml:space="preserve">Rasterize vector layers</w:t>
      </w:r>
    </w:p>
    <w:p>
      <w:pPr>
        <w:pStyle w:val="FirstParagraph"/>
      </w:pPr>
      <w:r>
        <w:t xml:space="preserve">For overlay analysis, all rasters must be of the same extent. So we first find the extent of the dataset that we can use while rasterizing.</w:t>
      </w:r>
    </w:p>
    <w:p>
      <w:pPr>
        <w:pStyle w:val="SourceCode"/>
      </w:pPr>
      <w:r>
        <w:rPr>
          <w:rStyle w:val="ExtensionTok"/>
        </w:rPr>
        <w:t xml:space="preserve">ogrinfo</w:t>
      </w:r>
      <w:r>
        <w:rPr>
          <w:rStyle w:val="NormalTok"/>
        </w:rPr>
        <w:t xml:space="preserve"> -so osm/assam.gpkg boundary</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roads roads.tif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roads_raster.png" id="0" name="Picture"/>
                    <pic:cNvPicPr>
                      <a:picLocks noChangeArrowheads="1" noChangeAspect="1"/>
                    </pic:cNvPicPr>
                  </pic:nvPicPr>
                  <pic:blipFill>
                    <a:blip r:embed="rId54"/>
                    <a:stretch>
                      <a:fillRect/>
                    </a:stretch>
                  </pic:blipFill>
                  <pic:spPr bwMode="auto">
                    <a:xfrm>
                      <a:off x="0" y="0"/>
                      <a:ext cx="5334000" cy="3998770"/>
                    </a:xfrm>
                    <a:prstGeom prst="rect">
                      <a:avLst/>
                    </a:prstGeom>
                    <a:noFill/>
                    <a:ln w="9525">
                      <a:noFill/>
                      <a:headEnd/>
                      <a:tailEnd/>
                    </a:ln>
                  </pic:spPr>
                </pic:pic>
              </a:graphicData>
            </a:graphic>
          </wp:inline>
        </w:drawing>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boundary boundary.tif</w:t>
      </w:r>
    </w:p>
    <w:p>
      <w:pPr>
        <w:pStyle w:val="FirstParagraph"/>
      </w:pPr>
      <w:r>
        <w:t xml:space="preserve">Use</w:t>
      </w:r>
      <w:r>
        <w:t xml:space="preserve"> </w:t>
      </w:r>
      <w:r>
        <w:rPr>
          <w:rStyle w:val="VerbatimChar"/>
        </w:rPr>
        <w:t xml:space="preserve">-i</w:t>
      </w:r>
      <w:r>
        <w:t xml:space="preserve"> </w:t>
      </w:r>
      <w:r>
        <w:t xml:space="preserve">for inverse rasterization. We want to rasterize</w:t>
      </w:r>
      <w:r>
        <w:t xml:space="preserve"> </w:t>
      </w:r>
      <w:r>
        <w:t xml:space="preserve">‘</w:t>
      </w:r>
      <w:r>
        <w:t xml:space="preserve">un-protected</w:t>
      </w:r>
      <w:r>
        <w:t xml:space="preserve">’</w:t>
      </w:r>
      <w:r>
        <w:t xml:space="preserve"> </w:t>
      </w:r>
      <w:r>
        <w:t xml:space="preserve">areas</w:t>
      </w:r>
    </w:p>
    <w:p>
      <w:pPr>
        <w:pStyle w:val="SourceCode"/>
      </w:pPr>
      <w:r>
        <w:rPr>
          <w:rStyle w:val="ExtensionTok"/>
        </w:rPr>
        <w:t xml:space="preserve">gdal_rasterize</w:t>
      </w:r>
      <w:r>
        <w:rPr>
          <w:rStyle w:val="NormalTok"/>
        </w:rPr>
        <w:t xml:space="preserve"> -i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protected_regions protected_regions.tif</w:t>
      </w:r>
    </w:p>
    <w:p>
      <w:pPr>
        <w:pStyle w:val="FirstParagraph"/>
      </w:pPr>
      <w:r>
        <w:t xml:space="preserve">We need a water layer, but the source data has a polygon and a polyline water features layer. We create 2 rasters and then add them to create a single water features raster.</w:t>
      </w:r>
    </w:p>
    <w:p>
      <w:pPr>
        <w:pStyle w:val="SourceCode"/>
      </w:pP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water_polygons water_polygons.tif</w:t>
      </w:r>
      <w:r>
        <w:br w:type="textWrapping"/>
      </w:r>
      <w:r>
        <w:br w:type="textWrapping"/>
      </w:r>
      <w:r>
        <w:rPr>
          <w:rStyle w:val="ExtensionTok"/>
        </w:rPr>
        <w:t xml:space="preserve">gdal_rasterize</w:t>
      </w:r>
      <w:r>
        <w:rPr>
          <w:rStyle w:val="NormalTok"/>
        </w:rPr>
        <w:t xml:space="preserve"> -ot Int16 -burn 1 -tr 15 15 -te 170134 2669018 798842 3097324 ^</w:t>
      </w:r>
      <w:r>
        <w:br w:type="textWrapping"/>
      </w:r>
      <w:r>
        <w:rPr>
          <w:rStyle w:val="NormalTok"/>
        </w:rPr>
        <w:t xml:space="preserve">  </w:t>
      </w:r>
      <w:r>
        <w:rPr>
          <w:rStyle w:val="ExtensionTok"/>
        </w:rPr>
        <w:t xml:space="preserve">osm/assam.gpkg</w:t>
      </w:r>
      <w:r>
        <w:rPr>
          <w:rStyle w:val="NormalTok"/>
        </w:rPr>
        <w:t xml:space="preserve"> -l water_polylines water_polylines.tif</w:t>
      </w:r>
      <w:r>
        <w:br w:type="textWrapping"/>
      </w:r>
      <w:r>
        <w:br w:type="textWrapping"/>
      </w:r>
      <w:r>
        <w:br w:type="textWrapping"/>
      </w:r>
      <w:r>
        <w:rPr>
          <w:rStyle w:val="ExtensionTok"/>
        </w:rPr>
        <w:t xml:space="preserve">gdal_calc</w:t>
      </w:r>
      <w:r>
        <w:rPr>
          <w:rStyle w:val="NormalTok"/>
        </w:rPr>
        <w:t xml:space="preserve"> -A water_polygons.tif -B water_polylines.tif ^</w:t>
      </w:r>
      <w:r>
        <w:br w:type="textWrapping"/>
      </w:r>
      <w:r>
        <w:rPr>
          <w:rStyle w:val="NormalTok"/>
        </w:rPr>
        <w:t xml:space="preserve">  </w:t>
      </w:r>
      <w:r>
        <w:rPr>
          <w:rStyle w:val="ExtensionTok"/>
        </w:rPr>
        <w:t xml:space="preserve">--outfile</w:t>
      </w:r>
      <w:r>
        <w:rPr>
          <w:rStyle w:val="NormalTok"/>
        </w:rPr>
        <w:t xml:space="preserve"> water_add.tif --calc=</w:t>
      </w:r>
      <w:r>
        <w:rPr>
          <w:rStyle w:val="StringTok"/>
        </w:rPr>
        <w:t xml:space="preserve">"A+B"</w:t>
      </w:r>
      <w:r>
        <w:br w:type="textWrapping"/>
      </w:r>
      <w:r>
        <w:br w:type="textWrapping"/>
      </w:r>
      <w:r>
        <w:rPr>
          <w:rStyle w:val="ExtensionTok"/>
        </w:rPr>
        <w:t xml:space="preserve">gdal_calc</w:t>
      </w:r>
      <w:r>
        <w:rPr>
          <w:rStyle w:val="NormalTok"/>
        </w:rPr>
        <w:t xml:space="preserve"> -A water_add.tif --outfile water.tif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"A&gt;0"</w:t>
      </w:r>
    </w:p>
    <w:p>
      <w:pPr>
        <w:pStyle w:val="FirstParagraph"/>
      </w:pPr>
      <w:r>
        <w:drawing>
          <wp:inline>
            <wp:extent cx="5334000" cy="3998770"/>
            <wp:effectExtent b="0" l="0" r="0" t="0"/>
            <wp:docPr descr="" title="" id="1" name="Picture"/>
            <a:graphic>
              <a:graphicData uri="http://schemas.openxmlformats.org/drawingml/2006/picture">
                <pic:pic>
                  <pic:nvPicPr>
                    <pic:cNvPr descr="images/gdal/water_raster.png" id="0" name="Picture"/>
                    <pic:cNvPicPr>
                      <a:picLocks noChangeArrowheads="1" noChangeAspect="1"/>
                    </pic:cNvPicPr>
                  </pic:nvPicPr>
                  <pic:blipFill>
                    <a:blip r:embed="rId55"/>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2"/>
      </w:pPr>
      <w:bookmarkStart w:id="56" w:name="generate-proximity-euclidean-distance-rasters"/>
      <w:bookmarkEnd w:id="56"/>
      <w:r>
        <w:t xml:space="preserve">Generate proximity (Euclidean distance) rasters</w:t>
      </w:r>
    </w:p>
    <w:p>
      <w:pPr>
        <w:pStyle w:val="SourceCode"/>
      </w:pPr>
      <w:r>
        <w:rPr>
          <w:rStyle w:val="ExtensionTok"/>
        </w:rPr>
        <w:t xml:space="preserve">gdal_proximity</w:t>
      </w:r>
      <w:r>
        <w:rPr>
          <w:rStyle w:val="NormalTok"/>
        </w:rPr>
        <w:t xml:space="preserve"> roads.tif roads_proximity.tif ^</w:t>
      </w:r>
      <w:r>
        <w:br w:type="textWrapping"/>
      </w:r>
      <w:r>
        <w:rPr>
          <w:rStyle w:val="NormalTok"/>
        </w:rPr>
        <w:t xml:space="preserve">  </w:t>
      </w:r>
      <w:r>
        <w:rPr>
          <w:rStyle w:val="ExtensionTok"/>
        </w:rPr>
        <w:t xml:space="preserve">-ot</w:t>
      </w:r>
      <w:r>
        <w:rPr>
          <w:rStyle w:val="NormalTok"/>
        </w:rPr>
        <w:t xml:space="preserve"> Int16 -distunits GEO</w:t>
      </w:r>
      <w:r>
        <w:br w:type="textWrapping"/>
      </w:r>
      <w:r>
        <w:br w:type="textWrapping"/>
      </w:r>
      <w:r>
        <w:rPr>
          <w:rStyle w:val="ExtensionTok"/>
        </w:rPr>
        <w:t xml:space="preserve">gdal_proximity</w:t>
      </w:r>
      <w:r>
        <w:rPr>
          <w:rStyle w:val="NormalTok"/>
        </w:rPr>
        <w:t xml:space="preserve"> water.tif water_proximity.tif ^</w:t>
      </w:r>
      <w:r>
        <w:br w:type="textWrapping"/>
      </w:r>
      <w:r>
        <w:rPr>
          <w:rStyle w:val="NormalTok"/>
        </w:rPr>
        <w:t xml:space="preserve">  </w:t>
      </w:r>
      <w:r>
        <w:rPr>
          <w:rStyle w:val="ExtensionTok"/>
        </w:rPr>
        <w:t xml:space="preserve">-ot</w:t>
      </w:r>
      <w:r>
        <w:rPr>
          <w:rStyle w:val="NormalTok"/>
        </w:rPr>
        <w:t xml:space="preserve"> Int16 -distunits GEO</w:t>
      </w:r>
    </w:p>
    <w:p>
      <w:pPr>
        <w:pStyle w:val="FirstParagraph"/>
      </w:pPr>
      <w:r>
        <w:drawing>
          <wp:inline>
            <wp:extent cx="4933950" cy="4438650"/>
            <wp:effectExtent b="0" l="0" r="0" t="0"/>
            <wp:docPr descr="" title="" id="1" name="Picture"/>
            <a:graphic>
              <a:graphicData uri="http://schemas.openxmlformats.org/drawingml/2006/picture">
                <pic:pic>
                  <pic:nvPicPr>
                    <pic:cNvPr descr="images/gdal/roads_proximity.png" id="0" name="Picture"/>
                    <pic:cNvPicPr>
                      <a:picLocks noChangeArrowheads="1" noChangeAspect="1"/>
                    </pic:cNvPicPr>
                  </pic:nvPicPr>
                  <pic:blipFill>
                    <a:blip r:embed="rId57"/>
                    <a:stretch>
                      <a:fillRect/>
                    </a:stretch>
                  </pic:blipFill>
                  <pic:spPr bwMode="auto">
                    <a:xfrm>
                      <a:off x="0" y="0"/>
                      <a:ext cx="4933950" cy="4438650"/>
                    </a:xfrm>
                    <a:prstGeom prst="rect">
                      <a:avLst/>
                    </a:prstGeom>
                    <a:noFill/>
                    <a:ln w="9525">
                      <a:noFill/>
                      <a:headEnd/>
                      <a:tailEnd/>
                    </a:ln>
                  </pic:spPr>
                </pic:pic>
              </a:graphicData>
            </a:graphic>
          </wp:inline>
        </w:drawing>
      </w:r>
    </w:p>
    <w:p>
      <w:pPr>
        <w:pStyle w:val="Heading2"/>
      </w:pPr>
      <w:bookmarkStart w:id="58" w:name="re-classify-raster-values"/>
      <w:bookmarkEnd w:id="58"/>
      <w:r>
        <w:t xml:space="preserve">Re-classify raster values</w:t>
      </w:r>
    </w:p>
    <w:p>
      <w:pPr>
        <w:pStyle w:val="FirstParagraph"/>
      </w:pPr>
      <w:r>
        <w:rPr>
          <w:b/>
        </w:rPr>
        <w:t xml:space="preserve">Roads</w:t>
      </w:r>
      <w:r>
        <w:t xml:space="preserve"> </w:t>
      </w:r>
      <w:r>
        <w:t xml:space="preserve">Give higher score to nearer pixels</w:t>
      </w:r>
    </w:p>
    <w:p>
      <w:pPr>
        <w:pStyle w:val="BodyText"/>
      </w:pPr>
      <w:r>
        <w:t xml:space="preserve">0-1000m –&gt; 100</w:t>
      </w:r>
    </w:p>
    <w:p>
      <w:pPr>
        <w:pStyle w:val="BodyText"/>
      </w:pPr>
      <w:r>
        <w:t xml:space="preserve">1000-5000m –&gt; 50</w:t>
      </w:r>
    </w:p>
    <w:p>
      <w:pPr>
        <w:pStyle w:val="BodyText"/>
      </w:pPr>
      <w:r>
        <w:t xml:space="preserve">&gt;5000m –&gt; 10</w:t>
      </w:r>
    </w:p>
    <w:p>
      <w:pPr>
        <w:pStyle w:val="SourceCode"/>
      </w:pPr>
      <w:r>
        <w:rPr>
          <w:rStyle w:val="ExtensionTok"/>
        </w:rPr>
        <w:t xml:space="preserve">gdal_calc</w:t>
      </w:r>
      <w:r>
        <w:rPr>
          <w:rStyle w:val="NormalTok"/>
        </w:rPr>
        <w:t xml:space="preserve"> -A roads_proximity.tif --outfile roads_class.tif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"100*(A&lt;=1000) + 50*(A&gt;1000)*(A&lt;=5000) + 10*(A&gt;5000)"</w:t>
      </w:r>
    </w:p>
    <w:p>
      <w:pPr>
        <w:pStyle w:val="FirstParagraph"/>
      </w:pPr>
      <w:r>
        <w:drawing>
          <wp:inline>
            <wp:extent cx="5334000" cy="3126596"/>
            <wp:effectExtent b="0" l="0" r="0" t="0"/>
            <wp:docPr descr="" title="" id="1" name="Picture"/>
            <a:graphic>
              <a:graphicData uri="http://schemas.openxmlformats.org/drawingml/2006/picture">
                <pic:pic>
                  <pic:nvPicPr>
                    <pic:cNvPr descr="images/gdal/roads_class.png" id="0" name="Picture"/>
                    <pic:cNvPicPr>
                      <a:picLocks noChangeArrowheads="1" noChangeAspect="1"/>
                    </pic:cNvPicPr>
                  </pic:nvPicPr>
                  <pic:blipFill>
                    <a:blip r:embed="rId59"/>
                    <a:stretch>
                      <a:fillRect/>
                    </a:stretch>
                  </pic:blipFill>
                  <pic:spPr bwMode="auto">
                    <a:xfrm>
                      <a:off x="0" y="0"/>
                      <a:ext cx="5334000" cy="3126596"/>
                    </a:xfrm>
                    <a:prstGeom prst="rect">
                      <a:avLst/>
                    </a:prstGeom>
                    <a:noFill/>
                    <a:ln w="9525">
                      <a:noFill/>
                      <a:headEnd/>
                      <a:tailEnd/>
                    </a:ln>
                  </pic:spPr>
                </pic:pic>
              </a:graphicData>
            </a:graphic>
          </wp:inline>
        </w:drawing>
      </w:r>
    </w:p>
    <w:p>
      <w:pPr>
        <w:pStyle w:val="BodyText"/>
      </w:pPr>
      <w:r>
        <w:rPr>
          <w:b/>
        </w:rPr>
        <w:t xml:space="preserve">Water</w:t>
      </w:r>
      <w:r>
        <w:t xml:space="preserve"> </w:t>
      </w:r>
      <w:r>
        <w:t xml:space="preserve">Give lower score to nearer pixels</w:t>
      </w:r>
    </w:p>
    <w:p>
      <w:pPr>
        <w:pStyle w:val="BodyText"/>
      </w:pPr>
      <w:r>
        <w:t xml:space="preserve">0-1000m –&gt; 10</w:t>
      </w:r>
    </w:p>
    <w:p>
      <w:pPr>
        <w:pStyle w:val="BodyText"/>
      </w:pPr>
      <w:r>
        <w:t xml:space="preserve">1000 -5000m —&gt; 50</w:t>
      </w:r>
    </w:p>
    <w:p>
      <w:pPr>
        <w:pStyle w:val="BodyText"/>
      </w:pPr>
      <w:r>
        <w:t xml:space="preserve">&gt;5000m –&gt; 100</w:t>
      </w:r>
    </w:p>
    <w:p>
      <w:pPr>
        <w:pStyle w:val="SourceCode"/>
      </w:pPr>
      <w:r>
        <w:rPr>
          <w:rStyle w:val="ExtensionTok"/>
        </w:rPr>
        <w:t xml:space="preserve">gdal_calc</w:t>
      </w:r>
      <w:r>
        <w:rPr>
          <w:rStyle w:val="NormalTok"/>
        </w:rPr>
        <w:t xml:space="preserve"> -A water_proximity.tif --outfile water_class.tif ^</w:t>
      </w:r>
      <w:r>
        <w:br w:type="textWrapping"/>
      </w:r>
      <w:r>
        <w:rPr>
          <w:rStyle w:val="NormalTok"/>
        </w:rPr>
        <w:t xml:space="preserve">  </w:t>
      </w:r>
      <w:r>
        <w:rPr>
          <w:rStyle w:val="ExtensionTok"/>
        </w:rPr>
        <w:t xml:space="preserve">--calc</w:t>
      </w:r>
      <w:r>
        <w:rPr>
          <w:rStyle w:val="NormalTok"/>
        </w:rPr>
        <w:t xml:space="preserve">=</w:t>
      </w:r>
      <w:r>
        <w:rPr>
          <w:rStyle w:val="StringTok"/>
        </w:rPr>
        <w:t xml:space="preserve">"100*(A&gt;5000) + 50*(A&gt;1000)*(A&lt;=5000) + 10*(A&lt;1000)"</w:t>
      </w:r>
    </w:p>
    <w:p>
      <w:pPr>
        <w:pStyle w:val="FirstParagraph"/>
      </w:pPr>
      <w:r>
        <w:drawing>
          <wp:inline>
            <wp:extent cx="5334000" cy="3958031"/>
            <wp:effectExtent b="0" l="0" r="0" t="0"/>
            <wp:docPr descr="" title="" id="1" name="Picture"/>
            <a:graphic>
              <a:graphicData uri="http://schemas.openxmlformats.org/drawingml/2006/picture">
                <pic:pic>
                  <pic:nvPicPr>
                    <pic:cNvPr descr="images/gdal/water_class.png" id="0" name="Picture"/>
                    <pic:cNvPicPr>
                      <a:picLocks noChangeArrowheads="1" noChangeAspect="1"/>
                    </pic:cNvPicPr>
                  </pic:nvPicPr>
                  <pic:blipFill>
                    <a:blip r:embed="rId60"/>
                    <a:stretch>
                      <a:fillRect/>
                    </a:stretch>
                  </pic:blipFill>
                  <pic:spPr bwMode="auto">
                    <a:xfrm>
                      <a:off x="0" y="0"/>
                      <a:ext cx="5334000" cy="3958031"/>
                    </a:xfrm>
                    <a:prstGeom prst="rect">
                      <a:avLst/>
                    </a:prstGeom>
                    <a:noFill/>
                    <a:ln w="9525">
                      <a:noFill/>
                      <a:headEnd/>
                      <a:tailEnd/>
                    </a:ln>
                  </pic:spPr>
                </pic:pic>
              </a:graphicData>
            </a:graphic>
          </wp:inline>
        </w:drawing>
      </w:r>
    </w:p>
    <w:p>
      <w:pPr>
        <w:pStyle w:val="Heading2"/>
      </w:pPr>
      <w:bookmarkStart w:id="61" w:name="overlay-analysis"/>
      <w:bookmarkEnd w:id="61"/>
      <w:r>
        <w:t xml:space="preserve">Overlay analysis</w:t>
      </w:r>
    </w:p>
    <w:p>
      <w:pPr>
        <w:pStyle w:val="FirstParagraph"/>
      </w:pPr>
      <w:r>
        <w:t xml:space="preserve">Roads and Water have a range of values, but protected areas are either 0 or 1. So we combine these together accordingly.</w:t>
      </w:r>
    </w:p>
    <w:p>
      <w:pPr>
        <w:pStyle w:val="SourceCode"/>
      </w:pPr>
      <w:r>
        <w:rPr>
          <w:rStyle w:val="ExtensionTok"/>
        </w:rPr>
        <w:t xml:space="preserve">gdal_calc</w:t>
      </w:r>
      <w:r>
        <w:rPr>
          <w:rStyle w:val="NormalTok"/>
        </w:rPr>
        <w:t xml:space="preserve"> ^</w:t>
      </w:r>
      <w:r>
        <w:br w:type="textWrapping"/>
      </w:r>
      <w:r>
        <w:rPr>
          <w:rStyle w:val="NormalTok"/>
        </w:rPr>
        <w:t xml:space="preserve">  </w:t>
      </w:r>
      <w:r>
        <w:rPr>
          <w:rStyle w:val="ExtensionTok"/>
        </w:rPr>
        <w:t xml:space="preserve">-A</w:t>
      </w:r>
      <w:r>
        <w:rPr>
          <w:rStyle w:val="NormalTok"/>
        </w:rPr>
        <w:t xml:space="preserve"> roads_class.tif -B water_class.tif -C protected_regions.tif -D boundary.tif ^</w:t>
      </w:r>
      <w:r>
        <w:br w:type="textWrapping"/>
      </w:r>
      <w:r>
        <w:rPr>
          <w:rStyle w:val="NormalTok"/>
        </w:rPr>
        <w:t xml:space="preserve">  </w:t>
      </w:r>
      <w:r>
        <w:rPr>
          <w:rStyle w:val="ExtensionTok"/>
        </w:rPr>
        <w:t xml:space="preserve">--outfile</w:t>
      </w:r>
      <w:r>
        <w:rPr>
          <w:rStyle w:val="NormalTok"/>
        </w:rPr>
        <w:t xml:space="preserve"> suitability.tif --calc=</w:t>
      </w:r>
      <w:r>
        <w:rPr>
          <w:rStyle w:val="StringTok"/>
        </w:rPr>
        <w:t xml:space="preserve">"(A + B)*(C&gt;0)*D"</w:t>
      </w:r>
      <w:r>
        <w:rPr>
          <w:rStyle w:val="NormalTok"/>
        </w:rPr>
        <w:t xml:space="preserve"> --NoDataValue=0</w:t>
      </w:r>
    </w:p>
    <w:p>
      <w:pPr>
        <w:pStyle w:val="FirstParagraph"/>
      </w:pPr>
      <w:r>
        <w:t xml:space="preserve">Smooth the output</w:t>
      </w:r>
    </w:p>
    <w:p>
      <w:pPr>
        <w:pStyle w:val="SourceCode"/>
      </w:pPr>
      <w:r>
        <w:rPr>
          <w:rStyle w:val="ExtensionTok"/>
        </w:rPr>
        <w:t xml:space="preserve">gdalwarp</w:t>
      </w:r>
      <w:r>
        <w:rPr>
          <w:rStyle w:val="NormalTok"/>
        </w:rPr>
        <w:t xml:space="preserve"> -r cubicspline -tr 60 60 -dstnodata 0 ^</w:t>
      </w:r>
      <w:r>
        <w:br w:type="textWrapping"/>
      </w:r>
      <w:r>
        <w:rPr>
          <w:rStyle w:val="NormalTok"/>
        </w:rPr>
        <w:t xml:space="preserve">  </w:t>
      </w:r>
      <w:r>
        <w:rPr>
          <w:rStyle w:val="ExtensionTok"/>
        </w:rPr>
        <w:t xml:space="preserve">suitability.tif</w:t>
      </w:r>
      <w:r>
        <w:rPr>
          <w:rStyle w:val="NormalTok"/>
        </w:rPr>
        <w:t xml:space="preserve"> suitability_final.tif</w:t>
      </w:r>
    </w:p>
    <w:p>
      <w:pPr>
        <w:pStyle w:val="FirstParagraph"/>
      </w:pPr>
      <w:r>
        <w:drawing>
          <wp:inline>
            <wp:extent cx="5334000" cy="3998770"/>
            <wp:effectExtent b="0" l="0" r="0" t="0"/>
            <wp:docPr descr="" title="" id="1" name="Picture"/>
            <a:graphic>
              <a:graphicData uri="http://schemas.openxmlformats.org/drawingml/2006/picture">
                <pic:pic>
                  <pic:nvPicPr>
                    <pic:cNvPr descr="images/gdal/suitability.png" id="0" name="Picture"/>
                    <pic:cNvPicPr>
                      <a:picLocks noChangeArrowheads="1" noChangeAspect="1"/>
                    </pic:cNvPicPr>
                  </pic:nvPicPr>
                  <pic:blipFill>
                    <a:blip r:embed="rId62"/>
                    <a:stretch>
                      <a:fillRect/>
                    </a:stretch>
                  </pic:blipFill>
                  <pic:spPr bwMode="auto">
                    <a:xfrm>
                      <a:off x="0" y="0"/>
                      <a:ext cx="5334000" cy="3998770"/>
                    </a:xfrm>
                    <a:prstGeom prst="rect">
                      <a:avLst/>
                    </a:prstGeom>
                    <a:noFill/>
                    <a:ln w="9525">
                      <a:noFill/>
                      <a:headEnd/>
                      <a:tailEnd/>
                    </a:ln>
                  </pic:spPr>
                </pic:pic>
              </a:graphicData>
            </a:graphic>
          </wp:inline>
        </w:drawing>
      </w:r>
    </w:p>
    <w:p>
      <w:pPr>
        <w:pStyle w:val="Heading1"/>
      </w:pPr>
      <w:bookmarkStart w:id="63" w:name="running-commands-in-batch"/>
      <w:bookmarkEnd w:id="63"/>
      <w:r>
        <w:t xml:space="preserve">Running commands in batch</w:t>
      </w:r>
    </w:p>
    <w:p>
      <w:pPr>
        <w:pStyle w:val="FirstParagraph"/>
      </w:pPr>
      <w:r>
        <w:t xml:space="preserve">You can run the GDAL/OGR commands in a loop using Python. Open OSGeo4W Shell and type the following to set the correct system paths</w:t>
      </w:r>
    </w:p>
    <w:p>
      <w:pPr>
        <w:pStyle w:val="SourceCode"/>
      </w:pPr>
      <w:r>
        <w:rPr>
          <w:rStyle w:val="ExtensionTok"/>
        </w:rPr>
        <w:t xml:space="preserve">py3_env</w:t>
      </w:r>
    </w:p>
    <w:p>
      <w:pPr>
        <w:pStyle w:val="FirstParagraph"/>
      </w:pPr>
      <w:r>
        <w:t xml:space="preserve">Say you want to convert the format of the images from JPEG200 to GeoTiff. You would run a command such as below.</w:t>
      </w:r>
    </w:p>
    <w:p>
      <w:pPr>
        <w:pStyle w:val="SourceCode"/>
      </w:pPr>
      <w:r>
        <w:rPr>
          <w:rStyle w:val="ExtensionTok"/>
        </w:rPr>
        <w:t xml:space="preserve">gdal_translate</w:t>
      </w:r>
      <w:r>
        <w:rPr>
          <w:rStyle w:val="NormalTok"/>
        </w:rPr>
        <w:t xml:space="preserve"> -of GTiff -co COMPRESS=JPEG </w:t>
      </w:r>
      <w:r>
        <w:rPr>
          <w:rStyle w:val="DataTypeTok"/>
        </w:rPr>
        <w:t xml:space="preserve">{input}</w:t>
      </w:r>
      <w:r>
        <w:rPr>
          <w:rStyle w:val="NormalTok"/>
        </w:rPr>
        <w:t xml:space="preserve"> </w:t>
      </w:r>
      <w:r>
        <w:rPr>
          <w:rStyle w:val="DataTypeTok"/>
        </w:rPr>
        <w:t xml:space="preserve">{output}</w:t>
      </w:r>
    </w:p>
    <w:p>
      <w:pPr>
        <w:pStyle w:val="FirstParagraph"/>
      </w:pPr>
      <w:r>
        <w:t xml:space="preserve">But it would be a lot of manual effort if you want to run the commands on hundreds of input files. Here’s where a simple python script can help you automate running the commands in a batch. The data directory contains a file called</w:t>
      </w:r>
      <w:r>
        <w:t xml:space="preserve"> </w:t>
      </w:r>
      <w:r>
        <w:rPr>
          <w:rStyle w:val="VerbatimChar"/>
        </w:rPr>
        <w:t xml:space="preserve">batch.py</w:t>
      </w:r>
      <w:r>
        <w:t xml:space="preserve"> </w:t>
      </w:r>
      <w:r>
        <w:t xml:space="preserve">with the following python code.</w:t>
      </w:r>
    </w:p>
    <w:p>
      <w:pPr>
        <w:pStyle w:val="SourceCode"/>
      </w:pPr>
      <w:r>
        <w:rPr>
          <w:rStyle w:val="ImportTok"/>
        </w:rPr>
        <w:t xml:space="preserve">import</w:t>
      </w:r>
      <w:r>
        <w:rPr>
          <w:rStyle w:val="NormalTok"/>
        </w:rPr>
        <w:t xml:space="preserve"> os</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w:t>
      </w:r>
      <w:r>
        <w:br w:type="textWrapping"/>
      </w:r>
      <w:r>
        <w:rPr>
          <w:rStyle w:val="NormalTok"/>
        </w:rPr>
        <w:t xml:space="preserve">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p>
    <w:p>
      <w:pPr>
        <w:pStyle w:val="FirstParagraph"/>
      </w:pPr>
      <w:r>
        <w:t xml:space="preserve">In OsGeo4W shell, run the following command to start batch processing on all tiles contained in the</w:t>
      </w:r>
      <w:r>
        <w:t xml:space="preserve"> </w:t>
      </w:r>
      <w:r>
        <w:rPr>
          <w:rStyle w:val="VerbatimChar"/>
        </w:rPr>
        <w:t xml:space="preserve">naip/</w:t>
      </w:r>
      <w:r>
        <w:t xml:space="preserve"> </w:t>
      </w:r>
      <w:r>
        <w:t xml:space="preserve">directory.</w:t>
      </w:r>
    </w:p>
    <w:p>
      <w:pPr>
        <w:pStyle w:val="SourceCode"/>
      </w:pPr>
      <w:r>
        <w:rPr>
          <w:rStyle w:val="ExtensionTok"/>
        </w:rPr>
        <w:t xml:space="preserve">python3</w:t>
      </w:r>
      <w:r>
        <w:rPr>
          <w:rStyle w:val="NormalTok"/>
        </w:rPr>
        <w:t xml:space="preserve"> batch.py</w:t>
      </w:r>
    </w:p>
    <w:p>
      <w:pPr>
        <w:pStyle w:val="FirstParagraph"/>
      </w:pPr>
      <w:r>
        <w:t xml:space="preserve">The data directory also contains an example of running the batch commands in parallel using python’s built-in multiprocessing library. If your system has multi-core CPU, running commands in parallel like this on multiple threads can give you performance boost over running them in series.</w:t>
      </w:r>
    </w:p>
    <w:p>
      <w:pPr>
        <w:pStyle w:val="SourceCode"/>
      </w:pPr>
      <w:r>
        <w:rPr>
          <w:rStyle w:val="ImportTok"/>
        </w:rPr>
        <w:t xml:space="preserve">import</w:t>
      </w:r>
      <w:r>
        <w:rPr>
          <w:rStyle w:val="NormalTok"/>
        </w:rPr>
        <w:t xml:space="preserve"> os</w:t>
      </w:r>
      <w:r>
        <w:br w:type="textWrapping"/>
      </w:r>
      <w:r>
        <w:rPr>
          <w:rStyle w:val="ImportTok"/>
        </w:rPr>
        <w:t xml:space="preserve">from</w:t>
      </w:r>
      <w:r>
        <w:rPr>
          <w:rStyle w:val="NormalTok"/>
        </w:rPr>
        <w:t xml:space="preserve"> multiprocessing </w:t>
      </w:r>
      <w:r>
        <w:rPr>
          <w:rStyle w:val="ImportTok"/>
        </w:rPr>
        <w:t xml:space="preserve">import</w:t>
      </w:r>
      <w:r>
        <w:rPr>
          <w:rStyle w:val="NormalTok"/>
        </w:rPr>
        <w:t xml:space="preserve"> Pool</w:t>
      </w:r>
      <w:r>
        <w:br w:type="textWrapping"/>
      </w:r>
      <w:r>
        <w:rPr>
          <w:rStyle w:val="ImportTok"/>
        </w:rPr>
        <w:t xml:space="preserve">from</w:t>
      </w:r>
      <w:r>
        <w:rPr>
          <w:rStyle w:val="NormalTok"/>
        </w:rPr>
        <w:t xml:space="preserve"> timeit </w:t>
      </w:r>
      <w:r>
        <w:rPr>
          <w:rStyle w:val="ImportTok"/>
        </w:rPr>
        <w:t xml:space="preserve">import</w:t>
      </w:r>
      <w:r>
        <w:rPr>
          <w:rStyle w:val="NormalTok"/>
        </w:rPr>
        <w:t xml:space="preserve"> default_timer </w:t>
      </w:r>
      <w:r>
        <w:rPr>
          <w:rStyle w:val="ImportTok"/>
        </w:rPr>
        <w:t xml:space="preserve">as</w:t>
      </w:r>
      <w:r>
        <w:rPr>
          <w:rStyle w:val="NormalTok"/>
        </w:rPr>
        <w:t xml:space="preserve"> timer</w:t>
      </w:r>
      <w:r>
        <w:br w:type="textWrapping"/>
      </w:r>
      <w:r>
        <w:br w:type="textWrapping"/>
      </w:r>
      <w:r>
        <w:rPr>
          <w:rStyle w:val="NormalTok"/>
        </w:rPr>
        <w:t xml:space="preserve">input_dir </w:t>
      </w:r>
      <w:r>
        <w:rPr>
          <w:rStyle w:val="OperatorTok"/>
        </w:rPr>
        <w:t xml:space="preserve">=</w:t>
      </w:r>
      <w:r>
        <w:rPr>
          <w:rStyle w:val="NormalTok"/>
        </w:rPr>
        <w:t xml:space="preserve"> </w:t>
      </w:r>
      <w:r>
        <w:rPr>
          <w:rStyle w:val="StringTok"/>
        </w:rPr>
        <w:t xml:space="preserve">'naip'</w:t>
      </w:r>
      <w:r>
        <w:br w:type="textWrapping"/>
      </w:r>
      <w:r>
        <w:br w:type="textWrapping"/>
      </w:r>
      <w:r>
        <w:rPr>
          <w:rStyle w:val="NormalTok"/>
        </w:rPr>
        <w:t xml:space="preserve">command </w:t>
      </w:r>
      <w:r>
        <w:rPr>
          <w:rStyle w:val="OperatorTok"/>
        </w:rPr>
        <w:t xml:space="preserve">=</w:t>
      </w:r>
      <w:r>
        <w:rPr>
          <w:rStyle w:val="NormalTok"/>
        </w:rPr>
        <w:t xml:space="preserve"> </w:t>
      </w:r>
      <w:r>
        <w:rPr>
          <w:rStyle w:val="StringTok"/>
        </w:rPr>
        <w:t xml:space="preserve">'gdal_translate -of GTiff -co COMPRESS=JPEG </w:t>
      </w:r>
      <w:r>
        <w:rPr>
          <w:rStyle w:val="SpecialCharTok"/>
        </w:rPr>
        <w:t xml:space="preserve">{input}</w:t>
      </w:r>
      <w:r>
        <w:rPr>
          <w:rStyle w:val="StringTok"/>
        </w:rPr>
        <w:t xml:space="preserve"> </w:t>
      </w:r>
      <w:r>
        <w:rPr>
          <w:rStyle w:val="SpecialCharTok"/>
        </w:rPr>
        <w:t xml:space="preserve">{output}</w:t>
      </w:r>
      <w:r>
        <w:rPr>
          <w:rStyle w:val="StringTok"/>
        </w:rPr>
        <w:t xml:space="preserve">'</w:t>
      </w:r>
      <w:r>
        <w:br w:type="textWrapping"/>
      </w:r>
      <w:r>
        <w:br w:type="textWrapping"/>
      </w:r>
      <w:r>
        <w:rPr>
          <w:rStyle w:val="KeywordTok"/>
        </w:rPr>
        <w:t xml:space="preserve">def</w:t>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w:t>
      </w:r>
      <w:r>
        <w:rPr>
          <w:rStyle w:val="BuiltInTok"/>
        </w:rPr>
        <w:t xml:space="preserve">input</w:t>
      </w:r>
      <w:r>
        <w:rPr>
          <w:rStyle w:val="NormalTok"/>
        </w:rPr>
        <w:t xml:space="preserve"> </w:t>
      </w:r>
      <w:r>
        <w:rPr>
          <w:rStyle w:val="OperatorTok"/>
        </w:rPr>
        <w:t xml:space="preserve">=</w:t>
      </w:r>
      <w:r>
        <w:rPr>
          <w:rStyle w:val="NormalTok"/>
        </w:rPr>
        <w:t xml:space="preserve"> os.path.join(input_dir, </w:t>
      </w:r>
      <w:r>
        <w:rPr>
          <w:rStyle w:val="BuiltInTok"/>
        </w:rPr>
        <w:t xml:space="preserve">file</w:t>
      </w:r>
      <w:r>
        <w:rPr>
          <w:rStyle w:val="NormalTok"/>
        </w:rPr>
        <w:t xml:space="preserve">)</w:t>
      </w:r>
      <w:r>
        <w:br w:type="textWrapping"/>
      </w:r>
      <w:r>
        <w:rPr>
          <w:rStyle w:val="NormalTok"/>
        </w:rPr>
        <w:t xml:space="preserve">    filename </w:t>
      </w:r>
      <w:r>
        <w:rPr>
          <w:rStyle w:val="OperatorTok"/>
        </w:rPr>
        <w:t xml:space="preserve">=</w:t>
      </w:r>
      <w:r>
        <w:rPr>
          <w:rStyle w:val="NormalTok"/>
        </w:rPr>
        <w:t xml:space="preserve"> os.path.splitext(os.path.basename(</w:t>
      </w:r>
      <w:r>
        <w:rPr>
          <w:rStyle w:val="BuiltInTok"/>
        </w:rPr>
        <w:t xml:space="preserve">file</w:t>
      </w:r>
      <w:r>
        <w:rPr>
          <w:rStyle w:val="NormalTok"/>
        </w:rPr>
        <w:t xml:space="preserve">))[</w:t>
      </w:r>
      <w:r>
        <w:rPr>
          <w:rStyle w:val="DecValTok"/>
        </w:rPr>
        <w:t xml:space="preserve">0</w:t>
      </w:r>
      <w:r>
        <w:rPr>
          <w:rStyle w:val="NormalTok"/>
        </w:rPr>
        <w:t xml:space="preserve">]</w:t>
      </w:r>
      <w:r>
        <w:br w:type="textWrapping"/>
      </w:r>
      <w:r>
        <w:rPr>
          <w:rStyle w:val="NormalTok"/>
        </w:rPr>
        <w:t xml:space="preserve">    output </w:t>
      </w:r>
      <w:r>
        <w:rPr>
          <w:rStyle w:val="OperatorTok"/>
        </w:rPr>
        <w:t xml:space="preserve">=</w:t>
      </w:r>
      <w:r>
        <w:rPr>
          <w:rStyle w:val="NormalTok"/>
        </w:rPr>
        <w:t xml:space="preserve">  os.path.join(input_dir, filename </w:t>
      </w:r>
      <w:r>
        <w:rPr>
          <w:rStyle w:val="OperatorTok"/>
        </w:rPr>
        <w:t xml:space="preserve">+</w:t>
      </w:r>
      <w:r>
        <w:rPr>
          <w:rStyle w:val="NormalTok"/>
        </w:rPr>
        <w:t xml:space="preserve"> </w:t>
      </w:r>
      <w:r>
        <w:rPr>
          <w:rStyle w:val="StringTok"/>
        </w:rPr>
        <w:t xml:space="preserve">'.tif'</w:t>
      </w:r>
      <w:r>
        <w:rPr>
          <w:rStyle w:val="NormalTok"/>
        </w:rPr>
        <w:t xml:space="preserve">)</w:t>
      </w:r>
      <w:r>
        <w:br w:type="textWrapping"/>
      </w:r>
      <w:r>
        <w:rPr>
          <w:rStyle w:val="NormalTok"/>
        </w:rPr>
        <w:t xml:space="preserve">    os.system(command.</w:t>
      </w:r>
      <w:r>
        <w:rPr>
          <w:rStyle w:val="BuiltInTok"/>
        </w:rPr>
        <w:t xml:space="preserve">format</w:t>
      </w:r>
      <w:r>
        <w:rPr>
          <w:rStyle w:val="NormalTok"/>
        </w:rPr>
        <w:t xml:space="preserve">(</w:t>
      </w:r>
      <w:r>
        <w:rPr>
          <w:rStyle w:val="BuiltInTok"/>
        </w:rPr>
        <w:t xml:space="preserve">input</w:t>
      </w:r>
      <w:r>
        <w:rPr>
          <w:rStyle w:val="OperatorTok"/>
        </w:rPr>
        <w:t xml:space="preserve">=</w:t>
      </w:r>
      <w:r>
        <w:rPr>
          <w:rStyle w:val="BuiltInTok"/>
        </w:rPr>
        <w:t xml:space="preserve">input</w:t>
      </w:r>
      <w:r>
        <w:rPr>
          <w:rStyle w:val="NormalTok"/>
        </w:rPr>
        <w:t xml:space="preserve">, output</w:t>
      </w:r>
      <w:r>
        <w:rPr>
          <w:rStyle w:val="OperatorTok"/>
        </w:rPr>
        <w:t xml:space="preserve">=</w:t>
      </w:r>
      <w:r>
        <w:rPr>
          <w:rStyle w:val="NormalTok"/>
        </w:rPr>
        <w:t xml:space="preserve">output))</w:t>
      </w:r>
      <w:r>
        <w:br w:type="textWrapping"/>
      </w:r>
      <w:r>
        <w:rPr>
          <w:rStyle w:val="NormalTok"/>
        </w:rPr>
        <w:t xml:space="preserve">    </w:t>
      </w:r>
      <w:r>
        <w:br w:type="textWrapping"/>
      </w:r>
      <w:r>
        <w:rPr>
          <w:rStyle w:val="NormalTok"/>
        </w:rPr>
        <w:t xml:space="preserve">files </w:t>
      </w:r>
      <w:r>
        <w:rPr>
          <w:rStyle w:val="OperatorTok"/>
        </w:rPr>
        <w:t xml:space="preserve">=</w:t>
      </w:r>
      <w:r>
        <w:rPr>
          <w:rStyle w:val="NormalTok"/>
        </w:rPr>
        <w:t xml:space="preserve"> [</w:t>
      </w:r>
      <w:r>
        <w:rPr>
          <w:rStyle w:val="BuiltInTok"/>
        </w:rPr>
        <w:t xml:space="preserve">file</w:t>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os.listdir(input_dir) </w:t>
      </w:r>
      <w:r>
        <w:rPr>
          <w:rStyle w:val="ControlFlowTok"/>
        </w:rPr>
        <w:t xml:space="preserve">if</w:t>
      </w:r>
      <w:r>
        <w:rPr>
          <w:rStyle w:val="NormalTok"/>
        </w:rPr>
        <w:t xml:space="preserve"> </w:t>
      </w:r>
      <w:r>
        <w:rPr>
          <w:rStyle w:val="BuiltInTok"/>
        </w:rPr>
        <w:t xml:space="preserve">file</w:t>
      </w:r>
      <w:r>
        <w:rPr>
          <w:rStyle w:val="NormalTok"/>
        </w:rPr>
        <w:t xml:space="preserve">.endswith(</w:t>
      </w:r>
      <w:r>
        <w:rPr>
          <w:rStyle w:val="StringTok"/>
        </w:rPr>
        <w:t xml:space="preserve">'.jp2'</w:t>
      </w:r>
      <w:r>
        <w:rPr>
          <w:rStyle w:val="NormalTok"/>
        </w:rPr>
        <w:t xml:space="preserve">)]</w:t>
      </w:r>
      <w:r>
        <w:br w:type="textWrapping"/>
      </w:r>
      <w:r>
        <w:br w:type="textWrapping"/>
      </w:r>
      <w:r>
        <w:rPr>
          <w:rStyle w:val="ControlFlowTok"/>
        </w:rPr>
        <w:t xml:space="preserve">if</w:t>
      </w:r>
      <w:r>
        <w:rPr>
          <w:rStyle w:val="NormalTok"/>
        </w:rPr>
        <w:t xml:space="preserve"> </w:t>
      </w:r>
      <w:r>
        <w:rPr>
          <w:rStyle w:val="VariableTok"/>
        </w:rPr>
        <w:t xml:space="preserve">__name__</w:t>
      </w:r>
      <w:r>
        <w:rPr>
          <w:rStyle w:val="NormalTok"/>
        </w:rPr>
        <w:t xml:space="preserve"> </w:t>
      </w:r>
      <w:r>
        <w:rPr>
          <w:rStyle w:val="OperatorTok"/>
        </w:rPr>
        <w:t xml:space="preserve">==</w:t>
      </w:r>
      <w:r>
        <w:rPr>
          <w:rStyle w:val="NormalTok"/>
        </w:rPr>
        <w:t xml:space="preserve"> </w:t>
      </w:r>
      <w:r>
        <w:rPr>
          <w:rStyle w:val="StringTok"/>
        </w:rPr>
        <w:t xml:space="preserve">'__main__'</w:t>
      </w:r>
      <w:r>
        <w:rPr>
          <w:rStyle w:val="NormalTok"/>
        </w:rPr>
        <w:t xml:space="preserve">:</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p </w:t>
      </w:r>
      <w:r>
        <w:rPr>
          <w:rStyle w:val="OperatorTok"/>
        </w:rPr>
        <w:t xml:space="preserve">=</w:t>
      </w:r>
      <w:r>
        <w:rPr>
          <w:rStyle w:val="NormalTok"/>
        </w:rPr>
        <w:t xml:space="preserve"> Pool(</w:t>
      </w:r>
      <w:r>
        <w:rPr>
          <w:rStyle w:val="DecValTok"/>
        </w:rPr>
        <w:t xml:space="preserve">4</w:t>
      </w:r>
      <w:r>
        <w:rPr>
          <w:rStyle w:val="NormalTok"/>
        </w:rPr>
        <w:t xml:space="preserve">)</w:t>
      </w:r>
      <w:r>
        <w:br w:type="textWrapping"/>
      </w:r>
      <w:r>
        <w:rPr>
          <w:rStyle w:val="NormalTok"/>
        </w:rPr>
        <w:t xml:space="preserve">  p.</w:t>
      </w:r>
      <w:r>
        <w:rPr>
          <w:rStyle w:val="BuiltInTok"/>
        </w:rPr>
        <w:t xml:space="preserve">map</w:t>
      </w:r>
      <w:r>
        <w:rPr>
          <w:rStyle w:val="NormalTok"/>
        </w:rPr>
        <w:t xml:space="preserve">(process, files)</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r>
        <w:br w:type="textWrapping"/>
      </w:r>
      <w:r>
        <w:rPr>
          <w:rStyle w:val="NormalTok"/>
        </w:rPr>
        <w:t xml:space="preserve">  </w:t>
      </w:r>
      <w:r>
        <w:br w:type="textWrapping"/>
      </w:r>
      <w:r>
        <w:rPr>
          <w:rStyle w:val="NormalTok"/>
        </w:rPr>
        <w:t xml:space="preserve">  start </w:t>
      </w:r>
      <w:r>
        <w:rPr>
          <w:rStyle w:val="OperatorTok"/>
        </w:rPr>
        <w:t xml:space="preserve">=</w:t>
      </w:r>
      <w:r>
        <w:rPr>
          <w:rStyle w:val="NormalTok"/>
        </w:rPr>
        <w:t xml:space="preserve"> timer()</w:t>
      </w:r>
      <w:r>
        <w:br w:type="textWrapping"/>
      </w:r>
      <w:r>
        <w:rPr>
          <w:rStyle w:val="NormalTok"/>
        </w:rPr>
        <w:t xml:space="preserve">  </w:t>
      </w:r>
      <w:r>
        <w:rPr>
          <w:rStyle w:val="ControlFlowTok"/>
        </w:rPr>
        <w:t xml:space="preserve">for</w:t>
      </w:r>
      <w:r>
        <w:rPr>
          <w:rStyle w:val="NormalTok"/>
        </w:rPr>
        <w:t xml:space="preserve"> </w:t>
      </w:r>
      <w:r>
        <w:rPr>
          <w:rStyle w:val="BuiltInTok"/>
        </w:rPr>
        <w:t xml:space="preserve">file</w:t>
      </w:r>
      <w:r>
        <w:rPr>
          <w:rStyle w:val="NormalTok"/>
        </w:rPr>
        <w:t xml:space="preserve"> </w:t>
      </w:r>
      <w:r>
        <w:rPr>
          <w:rStyle w:val="KeywordTok"/>
        </w:rPr>
        <w:t xml:space="preserve">in</w:t>
      </w:r>
      <w:r>
        <w:rPr>
          <w:rStyle w:val="NormalTok"/>
        </w:rPr>
        <w:t xml:space="preserve"> files:</w:t>
      </w:r>
      <w:r>
        <w:br w:type="textWrapping"/>
      </w:r>
      <w:r>
        <w:rPr>
          <w:rStyle w:val="NormalTok"/>
        </w:rPr>
        <w:t xml:space="preserve">    process(</w:t>
      </w:r>
      <w:r>
        <w:rPr>
          <w:rStyle w:val="BuiltInTok"/>
        </w:rPr>
        <w:t xml:space="preserve">file</w:t>
      </w:r>
      <w:r>
        <w:rPr>
          <w:rStyle w:val="NormalTok"/>
        </w:rPr>
        <w:t xml:space="preserve">)</w:t>
      </w:r>
      <w:r>
        <w:br w:type="textWrapping"/>
      </w:r>
      <w:r>
        <w:rPr>
          <w:rStyle w:val="NormalTok"/>
        </w:rPr>
        <w:t xml:space="preserve">  end </w:t>
      </w:r>
      <w:r>
        <w:rPr>
          <w:rStyle w:val="OperatorTok"/>
        </w:rPr>
        <w:t xml:space="preserve">=</w:t>
      </w:r>
      <w:r>
        <w:rPr>
          <w:rStyle w:val="NormalTok"/>
        </w:rPr>
        <w:t xml:space="preserve"> timer()</w:t>
      </w:r>
      <w:r>
        <w:br w:type="textWrapping"/>
      </w:r>
      <w:r>
        <w:rPr>
          <w:rStyle w:val="NormalTok"/>
        </w:rPr>
        <w:t xml:space="preserve">  </w:t>
      </w:r>
      <w:r>
        <w:rPr>
          <w:rStyle w:val="BuiltInTok"/>
        </w:rPr>
        <w:t xml:space="preserve">print</w:t>
      </w:r>
      <w:r>
        <w:rPr>
          <w:rStyle w:val="NormalTok"/>
        </w:rPr>
        <w:t xml:space="preserve">(end </w:t>
      </w:r>
      <w:r>
        <w:rPr>
          <w:rStyle w:val="OperatorTok"/>
        </w:rPr>
        <w:t xml:space="preserve">-</w:t>
      </w:r>
      <w:r>
        <w:rPr>
          <w:rStyle w:val="NormalTok"/>
        </w:rPr>
        <w:t xml:space="preserve"> start)</w:t>
      </w:r>
    </w:p>
    <w:p>
      <w:pPr>
        <w:pStyle w:val="FirstParagraph"/>
      </w:pPr>
      <w:r>
        <w:t xml:space="preserve">The script runs the commands both in parallel and serial mode and prints the time taken by each of them.</w:t>
      </w:r>
    </w:p>
    <w:p>
      <w:pPr>
        <w:pStyle w:val="SourceCode"/>
      </w:pPr>
      <w:r>
        <w:rPr>
          <w:rStyle w:val="ExtensionTok"/>
        </w:rPr>
        <w:t xml:space="preserve">python3</w:t>
      </w:r>
      <w:r>
        <w:rPr>
          <w:rStyle w:val="NormalTok"/>
        </w:rPr>
        <w:t xml:space="preserve"> batch-parallel.py</w:t>
      </w:r>
    </w:p>
    <w:p>
      <w:pPr>
        <w:pStyle w:val="Heading1"/>
      </w:pPr>
      <w:bookmarkStart w:id="64" w:name="data-credits"/>
      <w:bookmarkEnd w:id="64"/>
      <w:r>
        <w:t xml:space="preserve">Data Credits</w:t>
      </w:r>
    </w:p>
    <w:p>
      <w:pPr>
        <w:pStyle w:val="Compact"/>
        <w:numPr>
          <w:numId w:val="1002"/>
          <w:ilvl w:val="0"/>
        </w:numPr>
      </w:pPr>
      <w:r>
        <w:t xml:space="preserve">OpenStreetMap (osm) data layers: Data/Maps Copyright 2019 Geofabrik GmbH and OpenStreetMap Contributors.</w:t>
      </w:r>
      <w:r>
        <w:t xml:space="preserve"> </w:t>
      </w:r>
      <w:hyperlink r:id="rId65">
        <w:r>
          <w:rPr>
            <w:rStyle w:val="Hyperlink"/>
          </w:rPr>
          <w:t xml:space="preserve">OSM India free extract</w:t>
        </w:r>
      </w:hyperlink>
      <w:r>
        <w:t xml:space="preserve"> </w:t>
      </w:r>
      <w:r>
        <w:t xml:space="preserve">downloaded from Geofabrik.</w:t>
      </w:r>
    </w:p>
    <w:p>
      <w:pPr>
        <w:pStyle w:val="Compact"/>
        <w:numPr>
          <w:numId w:val="1002"/>
          <w:ilvl w:val="0"/>
        </w:numPr>
      </w:pPr>
      <w:r>
        <w:t xml:space="preserve">Landsat: Landsat-8 image courtesy of the U.S. Geological Survey. Image downloaded from</w:t>
      </w:r>
      <w:r>
        <w:t xml:space="preserve"> </w:t>
      </w:r>
      <w:hyperlink r:id="rId66">
        <w:r>
          <w:rPr>
            <w:rStyle w:val="Hyperlink"/>
          </w:rPr>
          <w:t xml:space="preserve">Google Cloud Platform</w:t>
        </w:r>
      </w:hyperlink>
      <w:r>
        <w:t xml:space="preserve"> </w:t>
      </w:r>
      <w:r>
        <w:t xml:space="preserve">and pre-processed using</w:t>
      </w:r>
      <w:r>
        <w:t xml:space="preserve"> </w:t>
      </w:r>
      <w:hyperlink r:id="rId67">
        <w:r>
          <w:rPr>
            <w:rStyle w:val="Hyperlink"/>
          </w:rPr>
          <w:t xml:space="preserve">Semi Automatic Classification Plugin from QGIS</w:t>
        </w:r>
      </w:hyperlink>
    </w:p>
    <w:p>
      <w:pPr>
        <w:pStyle w:val="Compact"/>
        <w:numPr>
          <w:numId w:val="1002"/>
          <w:ilvl w:val="0"/>
        </w:numPr>
      </w:pPr>
      <w:r>
        <w:t xml:space="preserve">Earth at Night image: Credit: NASA Earth Observatory/NOAA NGDC. Earth at Night flat hi-resolution map downloaded from</w:t>
      </w:r>
      <w:r>
        <w:t xml:space="preserve"> </w:t>
      </w:r>
      <w:hyperlink r:id="rId68">
        <w:r>
          <w:rPr>
            <w:rStyle w:val="Hyperlink"/>
          </w:rPr>
          <w:t xml:space="preserve">NASA earth observatory</w:t>
        </w:r>
      </w:hyperlink>
    </w:p>
    <w:p>
      <w:pPr>
        <w:pStyle w:val="Compact"/>
        <w:numPr>
          <w:numId w:val="1002"/>
          <w:ilvl w:val="0"/>
        </w:numPr>
      </w:pPr>
      <w:r>
        <w:t xml:space="preserve">William Mackenzie 1870 map of Southern India: out-of-copyright scanned map downloaded from</w:t>
      </w:r>
      <w:r>
        <w:t xml:space="preserve"> </w:t>
      </w:r>
      <w:hyperlink r:id="rId69">
        <w:r>
          <w:rPr>
            <w:rStyle w:val="Hyperlink"/>
          </w:rPr>
          <w:t xml:space="preserve">Hipkiss’s Scanned Old Maps</w:t>
        </w:r>
      </w:hyperlink>
    </w:p>
    <w:p>
      <w:pPr>
        <w:pStyle w:val="Compact"/>
        <w:numPr>
          <w:numId w:val="1002"/>
          <w:ilvl w:val="0"/>
        </w:numPr>
      </w:pPr>
      <w:r>
        <w:t xml:space="preserve">NAIP 2016 Aerial Imagery for California: The National Agriculture Imagery Program (NAIP). USDA-FSA-APFO Aerial Photography Field Office. Downloaded from</w:t>
      </w:r>
      <w:r>
        <w:t xml:space="preserve"> </w:t>
      </w:r>
      <w:hyperlink r:id="rId70">
        <w:r>
          <w:rPr>
            <w:rStyle w:val="Hyperlink"/>
          </w:rPr>
          <w:t xml:space="preserve">NRCS</w:t>
        </w:r>
      </w:hyperlink>
    </w:p>
    <w:p>
      <w:pPr>
        <w:pStyle w:val="Heading1"/>
      </w:pPr>
      <w:bookmarkStart w:id="71" w:name="license"/>
      <w:bookmarkEnd w:id="71"/>
      <w:r>
        <w:t xml:space="preserve">License</w:t>
      </w:r>
    </w:p>
    <w:p>
      <w:pPr>
        <w:pStyle w:val="FirstParagraph"/>
      </w:pPr>
      <w:r>
        <w:t xml:space="preserve">This course is licensed under a</w:t>
      </w:r>
      <w:r>
        <w:t xml:space="preserve"> </w:t>
      </w:r>
      <w:hyperlink r:id="rId72">
        <w:r>
          <w:rPr>
            <w:rStyle w:val="Hyperlink"/>
          </w:rPr>
          <w:t xml:space="preserve">Creative Commons Attribution 4.0 International License</w:t>
        </w:r>
      </w:hyperlink>
      <w:r>
        <w:t xml:space="preserve">. You are free to use the material in any form as you wish. Kindly give appropriate credit to the original author.</w:t>
      </w:r>
    </w:p>
    <w:p>
      <w:pPr>
        <w:pStyle w:val="BodyText"/>
      </w:pPr>
      <w:r>
        <w:t xml:space="preserve">© 2019 Ujaval Gandhi</w:t>
      </w:r>
      <w:r>
        <w:t xml:space="preserve"> </w:t>
      </w:r>
      <w:hyperlink r:id="rId73">
        <w:r>
          <w:rPr>
            <w:rStyle w:val="Hyperlink"/>
          </w:rPr>
          <w:t xml:space="preserve">www.spatialthoughts.com</w:t>
        </w:r>
      </w:hyperlink>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15a9bb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fb1208c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1" Target="media/rId51.png" /><Relationship Type="http://schemas.openxmlformats.org/officeDocument/2006/relationships/image" Id="rId46" Target="media/rId46.jp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59" Target="media/rId59.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21"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27" Target="https://trac.osgeo.org/osgeo4w/" TargetMode="External" /></Relationships>
</file>

<file path=word/_rels/footnotes.xml.rels><?xml version="1.0" encoding="UTF-8"?>
<Relationships xmlns="http://schemas.openxmlformats.org/package/2006/relationships"><Relationship Type="http://schemas.openxmlformats.org/officeDocument/2006/relationships/hyperlink" Id="rId25" Target="http://bit.ly/gdal-tools-data" TargetMode="External" /><Relationship Type="http://schemas.openxmlformats.org/officeDocument/2006/relationships/hyperlink" Id="rId72" Target="http://creativecommons.org/licenses/by/4.0/deed.en_US" TargetMode="External" /><Relationship Type="http://schemas.openxmlformats.org/officeDocument/2006/relationships/hyperlink" Id="rId73" Target="http://spatialthoughts.com" TargetMode="External" /><Relationship Type="http://schemas.openxmlformats.org/officeDocument/2006/relationships/hyperlink" Id="rId69" Target="http://www.hipkiss.org/data/maps.html" TargetMode="External" /><Relationship Type="http://schemas.openxmlformats.org/officeDocument/2006/relationships/hyperlink" Id="rId66" Target="https://console.cloud.google.com/marketplace/details/usgs-public-data/landast" TargetMode="External" /><Relationship Type="http://schemas.openxmlformats.org/officeDocument/2006/relationships/hyperlink" Id="rId65" Target="https://download.geofabrik.de/asia/india.html" TargetMode="External" /><Relationship Type="http://schemas.openxmlformats.org/officeDocument/2006/relationships/hyperlink" Id="rId68" Target="https://earthobservatory.nasa.gov/features/NightLights/page3.php" TargetMode="External" /><Relationship Type="http://schemas.openxmlformats.org/officeDocument/2006/relationships/hyperlink" Id="rId67" Target="https://fromgistors.blogspot.com/p/semi-automatic-classification-plugin.html" TargetMode="External" /><Relationship Type="http://schemas.openxmlformats.org/officeDocument/2006/relationships/hyperlink" Id="rId23" Target="https://gdal.org/" TargetMode="External" /><Relationship Type="http://schemas.openxmlformats.org/officeDocument/2006/relationships/hyperlink" Id="rId21" Target="https://mailchi.mp/1d44f6c0c955/spatialthoughts" TargetMode="External" /><Relationship Type="http://schemas.openxmlformats.org/officeDocument/2006/relationships/hyperlink" Id="rId70" Target="https://nrcs.app.box.com/v/naip/folder/18144379349" TargetMode="External" /><Relationship Type="http://schemas.openxmlformats.org/officeDocument/2006/relationships/hyperlink" Id="rId27" Target="https://trac.osgeo.org/osgeo4w/"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GDAL Tools (Course Material)</dc:title>
  <dc:creator>Ujaval Gandhi</dc:creator>
  <dcterms:created xsi:type="dcterms:W3CDTF">2020-01-17T18:27:16Z</dcterms:created>
  <dcterms:modified xsi:type="dcterms:W3CDTF">2020-01-17T18:27:16Z</dcterms:modified>
</cp:coreProperties>
</file>